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E1F5E8" w14:textId="7D940FEA" w:rsidR="00E36381" w:rsidRDefault="00546316">
      <w:pPr>
        <w:pStyle w:val="CRCoverPage"/>
        <w:rPr>
          <w:b/>
          <w:sz w:val="24"/>
          <w:lang w:val="en-US" w:eastAsia="zh-CN"/>
        </w:rPr>
      </w:pPr>
      <w:r>
        <w:rPr>
          <w:b/>
          <w:sz w:val="24"/>
          <w:lang w:val="en-US" w:eastAsia="zh-CN"/>
        </w:rPr>
        <w:t>3GPP TSG-RAN WG2 Meeting #112 electronic</w:t>
      </w:r>
      <w:r>
        <w:rPr>
          <w:b/>
          <w:sz w:val="24"/>
          <w:lang w:val="en-US" w:eastAsia="zh-CN"/>
        </w:rPr>
        <w:tab/>
      </w:r>
      <w:r>
        <w:rPr>
          <w:b/>
          <w:sz w:val="24"/>
          <w:lang w:val="en-US" w:eastAsia="zh-CN"/>
        </w:rPr>
        <w:tab/>
      </w:r>
      <w:r>
        <w:rPr>
          <w:b/>
          <w:sz w:val="24"/>
          <w:lang w:val="en-US" w:eastAsia="zh-CN"/>
        </w:rPr>
        <w:tab/>
      </w:r>
      <w:r>
        <w:rPr>
          <w:b/>
          <w:sz w:val="24"/>
          <w:lang w:val="en-US" w:eastAsia="zh-CN"/>
        </w:rPr>
        <w:tab/>
      </w:r>
      <w:r w:rsidR="00EE7771" w:rsidRPr="00EE7771">
        <w:rPr>
          <w:b/>
          <w:sz w:val="24"/>
          <w:lang w:val="en-US" w:eastAsia="zh-CN"/>
        </w:rPr>
        <w:t>R2-2010866</w:t>
      </w:r>
    </w:p>
    <w:p w14:paraId="01E1F5E9" w14:textId="77777777" w:rsidR="00E36381" w:rsidRDefault="00546316">
      <w:pPr>
        <w:pStyle w:val="CRCoverPage"/>
        <w:rPr>
          <w:b/>
          <w:sz w:val="24"/>
          <w:lang w:val="en-US" w:eastAsia="zh-CN"/>
        </w:rPr>
      </w:pPr>
      <w:proofErr w:type="spellStart"/>
      <w:r>
        <w:rPr>
          <w:b/>
          <w:sz w:val="24"/>
          <w:lang w:val="en-US" w:eastAsia="zh-CN"/>
        </w:rPr>
        <w:t>Elbonia</w:t>
      </w:r>
      <w:proofErr w:type="spellEnd"/>
      <w:r>
        <w:rPr>
          <w:b/>
          <w:sz w:val="24"/>
          <w:lang w:val="en-US" w:eastAsia="zh-CN"/>
        </w:rPr>
        <w:t>, Nov 2</w:t>
      </w:r>
      <w:r>
        <w:rPr>
          <w:b/>
          <w:sz w:val="24"/>
          <w:vertAlign w:val="superscript"/>
          <w:lang w:val="en-US" w:eastAsia="zh-CN"/>
        </w:rPr>
        <w:t>nd</w:t>
      </w:r>
      <w:r>
        <w:rPr>
          <w:b/>
          <w:sz w:val="24"/>
          <w:lang w:val="en-US" w:eastAsia="zh-CN"/>
        </w:rPr>
        <w:t xml:space="preserve"> – 13</w:t>
      </w:r>
      <w:r>
        <w:rPr>
          <w:b/>
          <w:sz w:val="24"/>
          <w:vertAlign w:val="superscript"/>
          <w:lang w:val="en-US" w:eastAsia="zh-CN"/>
        </w:rPr>
        <w:t>th</w:t>
      </w:r>
      <w:r>
        <w:rPr>
          <w:b/>
          <w:sz w:val="24"/>
          <w:lang w:val="en-US" w:eastAsia="zh-CN"/>
        </w:rPr>
        <w:t xml:space="preserve"> 2020</w:t>
      </w:r>
    </w:p>
    <w:p w14:paraId="01E1F5EA" w14:textId="77777777" w:rsidR="00E36381" w:rsidRDefault="00E36381">
      <w:pPr>
        <w:pStyle w:val="CRCoverPage"/>
        <w:rPr>
          <w:b/>
          <w:sz w:val="24"/>
          <w:lang w:val="en-US" w:eastAsia="zh-CN"/>
        </w:rPr>
      </w:pPr>
    </w:p>
    <w:p w14:paraId="01E1F5EB" w14:textId="77777777" w:rsidR="00E36381" w:rsidRDefault="00546316">
      <w:pPr>
        <w:pStyle w:val="CRCoverPage"/>
        <w:rPr>
          <w:rFonts w:eastAsia="SimSun" w:cs="Arial"/>
          <w:b/>
          <w:bCs/>
          <w:sz w:val="24"/>
          <w:lang w:val="en-US" w:eastAsia="zh-CN"/>
        </w:rPr>
      </w:pPr>
      <w:r>
        <w:rPr>
          <w:rFonts w:cs="Arial"/>
          <w:b/>
          <w:bCs/>
          <w:sz w:val="24"/>
          <w:lang w:val="en-US"/>
        </w:rPr>
        <w:t>Agenda item:</w:t>
      </w:r>
      <w:r>
        <w:rPr>
          <w:rFonts w:cs="Arial"/>
          <w:b/>
          <w:bCs/>
          <w:sz w:val="24"/>
          <w:lang w:val="en-US"/>
        </w:rPr>
        <w:tab/>
      </w:r>
      <w:r>
        <w:rPr>
          <w:rFonts w:cs="Arial"/>
          <w:b/>
          <w:bCs/>
          <w:sz w:val="24"/>
          <w:lang w:val="en-US"/>
        </w:rPr>
        <w:tab/>
      </w:r>
      <w:r>
        <w:rPr>
          <w:rFonts w:cs="Arial"/>
          <w:bCs/>
          <w:sz w:val="24"/>
          <w:lang w:val="en-US"/>
        </w:rPr>
        <w:t>8.11.2</w:t>
      </w:r>
    </w:p>
    <w:p w14:paraId="01E1F5EC" w14:textId="77777777" w:rsidR="00E36381" w:rsidRDefault="00546316">
      <w:pPr>
        <w:rPr>
          <w:rFonts w:ascii="Arial" w:hAnsi="Arial" w:cs="Arial"/>
          <w:bCs/>
          <w:sz w:val="24"/>
        </w:rPr>
      </w:pPr>
      <w:r>
        <w:rPr>
          <w:rFonts w:ascii="Arial" w:hAnsi="Arial" w:cs="Arial"/>
          <w:b/>
          <w:bCs/>
          <w:sz w:val="24"/>
        </w:rPr>
        <w:t>Source:</w:t>
      </w:r>
      <w:r>
        <w:rPr>
          <w:rFonts w:ascii="Arial" w:hAnsi="Arial" w:cs="Arial"/>
          <w:b/>
          <w:bCs/>
          <w:sz w:val="24"/>
        </w:rPr>
        <w:tab/>
      </w:r>
      <w:r>
        <w:rPr>
          <w:rFonts w:ascii="Arial" w:hAnsi="Arial" w:cs="Arial"/>
          <w:b/>
          <w:bCs/>
          <w:sz w:val="24"/>
        </w:rPr>
        <w:tab/>
      </w:r>
      <w:r>
        <w:rPr>
          <w:rFonts w:ascii="Arial" w:hAnsi="Arial" w:cs="Arial"/>
          <w:b/>
          <w:bCs/>
          <w:sz w:val="24"/>
        </w:rPr>
        <w:tab/>
      </w:r>
      <w:r>
        <w:rPr>
          <w:rFonts w:ascii="Arial" w:hAnsi="Arial" w:cs="Arial"/>
          <w:bCs/>
          <w:sz w:val="24"/>
        </w:rPr>
        <w:t>Intel Corporation</w:t>
      </w:r>
    </w:p>
    <w:p w14:paraId="01E1F5ED" w14:textId="1599A97E" w:rsidR="00E36381" w:rsidRDefault="00546316">
      <w:pPr>
        <w:tabs>
          <w:tab w:val="left" w:pos="1985"/>
        </w:tabs>
        <w:ind w:left="2880" w:hanging="2880"/>
        <w:rPr>
          <w:rFonts w:ascii="Arial" w:hAnsi="Arial" w:cs="Arial"/>
          <w:bCs/>
          <w:sz w:val="24"/>
        </w:rPr>
      </w:pPr>
      <w:r>
        <w:rPr>
          <w:rFonts w:ascii="Arial" w:hAnsi="Arial" w:cs="Arial"/>
          <w:b/>
          <w:bCs/>
          <w:sz w:val="24"/>
        </w:rPr>
        <w:t>Title:</w:t>
      </w:r>
      <w:r>
        <w:rPr>
          <w:rFonts w:ascii="Arial" w:hAnsi="Arial" w:cs="Arial"/>
          <w:bCs/>
          <w:sz w:val="24"/>
        </w:rPr>
        <w:tab/>
      </w:r>
      <w:r>
        <w:rPr>
          <w:rFonts w:ascii="Arial" w:hAnsi="Arial" w:cs="Arial"/>
          <w:bCs/>
          <w:sz w:val="24"/>
        </w:rPr>
        <w:tab/>
      </w:r>
      <w:r w:rsidR="00EE7771" w:rsidRPr="00EE7771">
        <w:rPr>
          <w:rFonts w:ascii="Arial" w:hAnsi="Arial" w:cs="Arial"/>
          <w:bCs/>
          <w:sz w:val="24"/>
        </w:rPr>
        <w:t>Summary of latency results</w:t>
      </w:r>
    </w:p>
    <w:p w14:paraId="01E1F5EE" w14:textId="77777777" w:rsidR="00E36381" w:rsidRDefault="00546316">
      <w:pPr>
        <w:tabs>
          <w:tab w:val="left" w:pos="1985"/>
        </w:tabs>
        <w:ind w:left="2880" w:hanging="2880"/>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Cs/>
          <w:sz w:val="24"/>
        </w:rPr>
        <w:t xml:space="preserve"> </w:t>
      </w:r>
      <w:r>
        <w:rPr>
          <w:rFonts w:ascii="Arial" w:hAnsi="Arial" w:cs="Arial"/>
          <w:bCs/>
          <w:sz w:val="24"/>
        </w:rPr>
        <w:tab/>
        <w:t>Discussion and decision</w:t>
      </w:r>
    </w:p>
    <w:p w14:paraId="01E1F5EF" w14:textId="77777777" w:rsidR="00E36381" w:rsidRDefault="00546316">
      <w:pPr>
        <w:pStyle w:val="Heading1"/>
        <w:numPr>
          <w:ilvl w:val="0"/>
          <w:numId w:val="10"/>
        </w:numPr>
      </w:pPr>
      <w:r>
        <w:t>Introduction</w:t>
      </w:r>
    </w:p>
    <w:p w14:paraId="01E1F62B" w14:textId="0BFACF06" w:rsidR="00E36381" w:rsidRDefault="00EE7771">
      <w:bookmarkStart w:id="0" w:name="Proposal_Pattern_Length"/>
      <w:r>
        <w:t>This is to summarize the call flow and corresponding latency results for each positioning methods (</w:t>
      </w:r>
      <w:r w:rsidR="00193911" w:rsidRPr="00193911">
        <w:t xml:space="preserve">DL-TDOA, DL </w:t>
      </w:r>
      <w:proofErr w:type="spellStart"/>
      <w:r w:rsidR="00193911" w:rsidRPr="00193911">
        <w:t>AoD</w:t>
      </w:r>
      <w:proofErr w:type="spellEnd"/>
      <w:r w:rsidR="00193911" w:rsidRPr="00193911">
        <w:t>, UL-</w:t>
      </w:r>
      <w:proofErr w:type="spellStart"/>
      <w:r w:rsidR="00193911" w:rsidRPr="00193911">
        <w:t>TDoA</w:t>
      </w:r>
      <w:proofErr w:type="spellEnd"/>
      <w:r w:rsidR="00193911" w:rsidRPr="00193911">
        <w:t>, UL-</w:t>
      </w:r>
      <w:proofErr w:type="spellStart"/>
      <w:r w:rsidR="00193911" w:rsidRPr="00193911">
        <w:t>AoA</w:t>
      </w:r>
      <w:proofErr w:type="spellEnd"/>
      <w:r w:rsidR="00193911" w:rsidRPr="00193911">
        <w:t>, Multi-RTT, DL NR E-CID, UL NR E-CID</w:t>
      </w:r>
      <w:r>
        <w:t xml:space="preserve">). </w:t>
      </w:r>
    </w:p>
    <w:p w14:paraId="21D315EC" w14:textId="516EFD70" w:rsidR="00193911" w:rsidRPr="00642E8B" w:rsidRDefault="00193911" w:rsidP="00642E8B">
      <w:pPr>
        <w:pStyle w:val="NO"/>
        <w:rPr>
          <w:rFonts w:ascii="Times New Roman" w:eastAsia="MS Mincho" w:hAnsi="Times New Roman"/>
          <w:lang w:eastAsia="ja-JP"/>
        </w:rPr>
      </w:pPr>
      <w:r w:rsidRPr="00642E8B">
        <w:rPr>
          <w:rFonts w:ascii="Times New Roman" w:eastAsia="MS Mincho" w:hAnsi="Times New Roman"/>
          <w:lang w:eastAsia="ja-JP"/>
        </w:rPr>
        <w:t xml:space="preserve">Note: DL-TDOA and DL </w:t>
      </w:r>
      <w:proofErr w:type="spellStart"/>
      <w:r w:rsidRPr="00642E8B">
        <w:rPr>
          <w:rFonts w:ascii="Times New Roman" w:eastAsia="MS Mincho" w:hAnsi="Times New Roman"/>
          <w:lang w:eastAsia="ja-JP"/>
        </w:rPr>
        <w:t>AoD</w:t>
      </w:r>
      <w:proofErr w:type="spellEnd"/>
      <w:r w:rsidRPr="00642E8B">
        <w:rPr>
          <w:rFonts w:ascii="Times New Roman" w:eastAsia="MS Mincho" w:hAnsi="Times New Roman"/>
          <w:lang w:eastAsia="ja-JP"/>
        </w:rPr>
        <w:t xml:space="preserve"> are handled together in the same call flow and same table, and UL-</w:t>
      </w:r>
      <w:proofErr w:type="spellStart"/>
      <w:r w:rsidRPr="00642E8B">
        <w:rPr>
          <w:rFonts w:ascii="Times New Roman" w:eastAsia="MS Mincho" w:hAnsi="Times New Roman"/>
          <w:lang w:eastAsia="ja-JP"/>
        </w:rPr>
        <w:t>TDoA</w:t>
      </w:r>
      <w:proofErr w:type="spellEnd"/>
      <w:r w:rsidRPr="00642E8B">
        <w:rPr>
          <w:rFonts w:ascii="Times New Roman" w:eastAsia="MS Mincho" w:hAnsi="Times New Roman"/>
          <w:lang w:eastAsia="ja-JP"/>
        </w:rPr>
        <w:t xml:space="preserve"> and UL-</w:t>
      </w:r>
      <w:proofErr w:type="spellStart"/>
      <w:r w:rsidRPr="00642E8B">
        <w:rPr>
          <w:rFonts w:ascii="Times New Roman" w:eastAsia="MS Mincho" w:hAnsi="Times New Roman"/>
          <w:lang w:eastAsia="ja-JP"/>
        </w:rPr>
        <w:t>AoA</w:t>
      </w:r>
      <w:proofErr w:type="spellEnd"/>
      <w:r w:rsidRPr="00642E8B">
        <w:rPr>
          <w:rFonts w:ascii="Times New Roman" w:eastAsia="MS Mincho" w:hAnsi="Times New Roman"/>
          <w:lang w:eastAsia="ja-JP"/>
        </w:rPr>
        <w:t xml:space="preserve"> are also handled together in the same call flow and same table.</w:t>
      </w:r>
    </w:p>
    <w:p w14:paraId="01E200D7" w14:textId="65B73721" w:rsidR="00E36381" w:rsidRDefault="00546316">
      <w:pPr>
        <w:pStyle w:val="Heading1"/>
        <w:numPr>
          <w:ilvl w:val="0"/>
          <w:numId w:val="10"/>
        </w:numPr>
      </w:pPr>
      <w:r>
        <w:t>Summary</w:t>
      </w:r>
    </w:p>
    <w:p w14:paraId="34B0179E" w14:textId="03A63AE0" w:rsidR="00193911" w:rsidRDefault="00C1608A" w:rsidP="00577465">
      <w:pPr>
        <w:pStyle w:val="Heading2"/>
        <w:rPr>
          <w:lang w:eastAsia="ja-JP"/>
        </w:rPr>
      </w:pPr>
      <w:r w:rsidRPr="00C1608A">
        <w:rPr>
          <w:rFonts w:cs="Arial"/>
        </w:rPr>
        <w:t>Latency components and values used for evaluation</w:t>
      </w:r>
    </w:p>
    <w:p w14:paraId="4B8449F0" w14:textId="4521FFF2" w:rsidR="00C1608A" w:rsidRDefault="00C1608A" w:rsidP="00C1608A">
      <w:pPr>
        <w:rPr>
          <w:lang w:eastAsia="ja-JP"/>
        </w:rPr>
      </w:pPr>
      <w:r>
        <w:rPr>
          <w:lang w:eastAsia="ja-JP"/>
        </w:rPr>
        <w:t>During the email discussion [</w:t>
      </w:r>
      <w:r w:rsidRPr="00C1608A">
        <w:rPr>
          <w:lang w:eastAsia="ja-JP"/>
        </w:rPr>
        <w:t>R2-2009001</w:t>
      </w:r>
      <w:r>
        <w:rPr>
          <w:lang w:eastAsia="ja-JP"/>
        </w:rPr>
        <w:t xml:space="preserve">], latency assumptions for different processing stages and nodes were derived. These latencies include processing delays of the various involved nodes (UE, </w:t>
      </w:r>
      <w:proofErr w:type="spellStart"/>
      <w:r>
        <w:rPr>
          <w:lang w:eastAsia="ja-JP"/>
        </w:rPr>
        <w:t>gNB</w:t>
      </w:r>
      <w:proofErr w:type="spellEnd"/>
      <w:r>
        <w:rPr>
          <w:lang w:eastAsia="ja-JP"/>
        </w:rPr>
        <w:t xml:space="preserve">, AMF, LMF) and </w:t>
      </w:r>
      <w:proofErr w:type="spellStart"/>
      <w:r>
        <w:rPr>
          <w:lang w:eastAsia="ja-JP"/>
        </w:rPr>
        <w:t>signalling</w:t>
      </w:r>
      <w:proofErr w:type="spellEnd"/>
      <w:r>
        <w:rPr>
          <w:lang w:eastAsia="ja-JP"/>
        </w:rPr>
        <w:t xml:space="preserve"> delays between nodes.</w:t>
      </w:r>
    </w:p>
    <w:p w14:paraId="2D15482B" w14:textId="3A8D489C" w:rsidR="00C1608A" w:rsidRPr="00182E6A" w:rsidRDefault="00C1608A" w:rsidP="00C1608A">
      <w:pPr>
        <w:rPr>
          <w:lang w:eastAsia="ja-JP"/>
        </w:rPr>
      </w:pPr>
      <w:r>
        <w:rPr>
          <w:lang w:eastAsia="ja-JP"/>
        </w:rPr>
        <w:t>Table 1 below summarizes the latency assumptions for the various components, as proposed in [</w:t>
      </w:r>
      <w:r w:rsidRPr="00C1608A">
        <w:rPr>
          <w:lang w:eastAsia="ja-JP"/>
        </w:rPr>
        <w:t>R2-2009001</w:t>
      </w:r>
      <w:r>
        <w:rPr>
          <w:lang w:eastAsia="ja-JP"/>
        </w:rPr>
        <w:t xml:space="preserve">]. </w:t>
      </w:r>
    </w:p>
    <w:p w14:paraId="247E5424" w14:textId="74A755D6" w:rsidR="00C1608A" w:rsidRPr="00182E6A" w:rsidRDefault="00C1608A" w:rsidP="00C1608A">
      <w:pPr>
        <w:pStyle w:val="TF"/>
        <w:keepNext/>
        <w:spacing w:after="60"/>
        <w:rPr>
          <w:lang w:val="en-US" w:eastAsia="ja-JP"/>
        </w:rPr>
      </w:pPr>
      <w:r>
        <w:rPr>
          <w:lang w:eastAsia="ja-JP"/>
        </w:rPr>
        <w:lastRenderedPageBreak/>
        <w:t xml:space="preserve">Table </w:t>
      </w:r>
      <w:r>
        <w:rPr>
          <w:lang w:val="en-US" w:eastAsia="ja-JP"/>
        </w:rPr>
        <w:t xml:space="preserve">1: </w:t>
      </w:r>
      <w:r>
        <w:rPr>
          <w:lang w:eastAsia="ja-JP"/>
        </w:rPr>
        <w:tab/>
      </w:r>
      <w:r>
        <w:rPr>
          <w:lang w:val="en-US" w:eastAsia="ja-JP"/>
        </w:rPr>
        <w:t>Latency Components</w:t>
      </w:r>
    </w:p>
    <w:tbl>
      <w:tblPr>
        <w:tblStyle w:val="TableGrid"/>
        <w:tblW w:w="7508" w:type="dxa"/>
        <w:jc w:val="center"/>
        <w:tblLayout w:type="fixed"/>
        <w:tblLook w:val="04A0" w:firstRow="1" w:lastRow="0" w:firstColumn="1" w:lastColumn="0" w:noHBand="0" w:noVBand="1"/>
      </w:tblPr>
      <w:tblGrid>
        <w:gridCol w:w="1838"/>
        <w:gridCol w:w="1559"/>
        <w:gridCol w:w="4111"/>
      </w:tblGrid>
      <w:tr w:rsidR="00C1608A" w14:paraId="3C72425B" w14:textId="77777777" w:rsidTr="00577465">
        <w:trPr>
          <w:jc w:val="center"/>
        </w:trPr>
        <w:tc>
          <w:tcPr>
            <w:tcW w:w="1838" w:type="dxa"/>
            <w:tcBorders>
              <w:right w:val="nil"/>
            </w:tcBorders>
          </w:tcPr>
          <w:p w14:paraId="1D6EBD9A" w14:textId="77777777" w:rsidR="00C1608A" w:rsidRDefault="00C1608A" w:rsidP="00577465">
            <w:pPr>
              <w:pStyle w:val="TAH"/>
              <w:rPr>
                <w:lang w:eastAsia="ja-JP"/>
              </w:rPr>
            </w:pPr>
            <w:r>
              <w:rPr>
                <w:lang w:eastAsia="ja-JP"/>
              </w:rPr>
              <w:t>Label</w:t>
            </w:r>
          </w:p>
        </w:tc>
        <w:tc>
          <w:tcPr>
            <w:tcW w:w="1559" w:type="dxa"/>
          </w:tcPr>
          <w:p w14:paraId="3C6C6C3A" w14:textId="77777777" w:rsidR="00C1608A" w:rsidRDefault="00C1608A" w:rsidP="00577465">
            <w:pPr>
              <w:pStyle w:val="TAH"/>
              <w:rPr>
                <w:lang w:eastAsia="ja-JP"/>
              </w:rPr>
            </w:pPr>
            <w:r>
              <w:rPr>
                <w:lang w:eastAsia="ja-JP"/>
              </w:rPr>
              <w:t xml:space="preserve">Latency </w:t>
            </w:r>
          </w:p>
          <w:p w14:paraId="2680B826" w14:textId="77777777" w:rsidR="00C1608A" w:rsidDel="00172825" w:rsidRDefault="00C1608A" w:rsidP="00577465">
            <w:pPr>
              <w:pStyle w:val="TAH"/>
              <w:rPr>
                <w:lang w:eastAsia="ja-JP"/>
              </w:rPr>
            </w:pPr>
            <w:r>
              <w:rPr>
                <w:lang w:eastAsia="ja-JP"/>
              </w:rPr>
              <w:t>[</w:t>
            </w:r>
            <w:proofErr w:type="spellStart"/>
            <w:r>
              <w:rPr>
                <w:lang w:eastAsia="ja-JP"/>
              </w:rPr>
              <w:t>ms</w:t>
            </w:r>
            <w:proofErr w:type="spellEnd"/>
            <w:r>
              <w:rPr>
                <w:lang w:eastAsia="ja-JP"/>
              </w:rPr>
              <w:t>]</w:t>
            </w:r>
          </w:p>
        </w:tc>
        <w:tc>
          <w:tcPr>
            <w:tcW w:w="4111" w:type="dxa"/>
          </w:tcPr>
          <w:p w14:paraId="332563CB" w14:textId="77777777" w:rsidR="00C1608A" w:rsidRPr="002D68B3" w:rsidRDefault="00C1608A" w:rsidP="00577465">
            <w:pPr>
              <w:pStyle w:val="TAH"/>
              <w:rPr>
                <w:lang w:val="en-US"/>
              </w:rPr>
            </w:pPr>
            <w:r>
              <w:rPr>
                <w:lang w:val="en-US"/>
              </w:rPr>
              <w:t>Description</w:t>
            </w:r>
          </w:p>
        </w:tc>
      </w:tr>
      <w:tr w:rsidR="00C1608A" w14:paraId="6F58B63A" w14:textId="77777777" w:rsidTr="00577465">
        <w:trPr>
          <w:jc w:val="center"/>
        </w:trPr>
        <w:tc>
          <w:tcPr>
            <w:tcW w:w="7508" w:type="dxa"/>
            <w:gridSpan w:val="3"/>
            <w:shd w:val="clear" w:color="auto" w:fill="D9D9D9" w:themeFill="background1" w:themeFillShade="D9"/>
          </w:tcPr>
          <w:p w14:paraId="06686E36" w14:textId="77777777" w:rsidR="00C1608A" w:rsidRDefault="00C1608A" w:rsidP="00577465">
            <w:pPr>
              <w:pStyle w:val="TAL"/>
              <w:jc w:val="center"/>
              <w:rPr>
                <w:lang w:val="en-US" w:eastAsia="ja-JP"/>
              </w:rPr>
            </w:pPr>
            <w:r>
              <w:rPr>
                <w:lang w:val="en-US" w:eastAsia="ja-JP"/>
              </w:rPr>
              <w:t xml:space="preserve"> Processing Latencies</w:t>
            </w:r>
          </w:p>
        </w:tc>
      </w:tr>
      <w:tr w:rsidR="00C1608A" w14:paraId="59A708AD" w14:textId="77777777" w:rsidTr="00577465">
        <w:trPr>
          <w:jc w:val="center"/>
        </w:trPr>
        <w:tc>
          <w:tcPr>
            <w:tcW w:w="1838" w:type="dxa"/>
            <w:tcBorders>
              <w:right w:val="nil"/>
            </w:tcBorders>
          </w:tcPr>
          <w:p w14:paraId="3953BA25" w14:textId="77777777" w:rsidR="00C1608A" w:rsidRPr="002D68B3" w:rsidRDefault="00C1608A" w:rsidP="00577465">
            <w:pPr>
              <w:pStyle w:val="TAL"/>
              <w:rPr>
                <w:lang w:val="en-US" w:eastAsia="ja-JP"/>
              </w:rPr>
            </w:pPr>
            <w:proofErr w:type="spellStart"/>
            <w:r w:rsidRPr="002D68B3">
              <w:t>T</w:t>
            </w:r>
            <w:r w:rsidRPr="002D68B3">
              <w:rPr>
                <w:vertAlign w:val="subscript"/>
              </w:rPr>
              <w:t>UEProc-RRCReconf</w:t>
            </w:r>
            <w:proofErr w:type="spellEnd"/>
          </w:p>
        </w:tc>
        <w:tc>
          <w:tcPr>
            <w:tcW w:w="1559" w:type="dxa"/>
          </w:tcPr>
          <w:p w14:paraId="5C18E6A5" w14:textId="77777777" w:rsidR="00C1608A" w:rsidRDefault="00C1608A" w:rsidP="00577465">
            <w:pPr>
              <w:pStyle w:val="TAL"/>
              <w:jc w:val="center"/>
              <w:rPr>
                <w:lang w:val="en-US" w:eastAsia="ja-JP"/>
              </w:rPr>
            </w:pPr>
            <w:r>
              <w:rPr>
                <w:lang w:val="en-US" w:eastAsia="ja-JP"/>
              </w:rPr>
              <w:t>10</w:t>
            </w:r>
          </w:p>
        </w:tc>
        <w:tc>
          <w:tcPr>
            <w:tcW w:w="4111" w:type="dxa"/>
          </w:tcPr>
          <w:p w14:paraId="4255338A" w14:textId="1319F6AF" w:rsidR="00C1608A" w:rsidRDefault="00C1608A" w:rsidP="00577465">
            <w:pPr>
              <w:pStyle w:val="TAL"/>
              <w:rPr>
                <w:lang w:val="en-US" w:eastAsia="ja-JP"/>
              </w:rPr>
            </w:pPr>
            <w:r>
              <w:rPr>
                <w:lang w:val="en-US" w:eastAsia="ja-JP"/>
              </w:rPr>
              <w:t>RRC Reconfiguration processing</w:t>
            </w:r>
          </w:p>
        </w:tc>
      </w:tr>
      <w:tr w:rsidR="00C1608A" w14:paraId="0F99EBDC" w14:textId="77777777" w:rsidTr="00577465">
        <w:trPr>
          <w:jc w:val="center"/>
        </w:trPr>
        <w:tc>
          <w:tcPr>
            <w:tcW w:w="1838" w:type="dxa"/>
            <w:tcBorders>
              <w:right w:val="nil"/>
            </w:tcBorders>
          </w:tcPr>
          <w:p w14:paraId="7804C2FD" w14:textId="77777777" w:rsidR="00C1608A" w:rsidRPr="002D68B3" w:rsidRDefault="00C1608A" w:rsidP="00577465">
            <w:pPr>
              <w:pStyle w:val="TAL"/>
              <w:rPr>
                <w:lang w:val="en-US" w:eastAsia="ja-JP"/>
              </w:rPr>
            </w:pPr>
            <w:proofErr w:type="spellStart"/>
            <w:r w:rsidRPr="002D68B3">
              <w:t>T</w:t>
            </w:r>
            <w:r w:rsidRPr="002D68B3">
              <w:rPr>
                <w:vertAlign w:val="subscript"/>
              </w:rPr>
              <w:t>UEProc-RRCDLInfo</w:t>
            </w:r>
            <w:proofErr w:type="spellEnd"/>
          </w:p>
        </w:tc>
        <w:tc>
          <w:tcPr>
            <w:tcW w:w="1559" w:type="dxa"/>
          </w:tcPr>
          <w:p w14:paraId="69B9648F" w14:textId="77777777" w:rsidR="00C1608A" w:rsidRPr="00C22093" w:rsidRDefault="00C1608A" w:rsidP="00577465">
            <w:pPr>
              <w:pStyle w:val="TAL"/>
              <w:jc w:val="center"/>
              <w:rPr>
                <w:lang w:val="en-US" w:eastAsia="ja-JP"/>
              </w:rPr>
            </w:pPr>
            <w:r>
              <w:rPr>
                <w:lang w:val="en-US" w:eastAsia="ja-JP"/>
              </w:rPr>
              <w:t>5</w:t>
            </w:r>
          </w:p>
        </w:tc>
        <w:tc>
          <w:tcPr>
            <w:tcW w:w="4111" w:type="dxa"/>
          </w:tcPr>
          <w:p w14:paraId="0853BD82" w14:textId="661962F3" w:rsidR="00C1608A" w:rsidRDefault="00C1608A" w:rsidP="00577465">
            <w:pPr>
              <w:pStyle w:val="TAL"/>
              <w:rPr>
                <w:lang w:val="en-US" w:eastAsia="ja-JP"/>
              </w:rPr>
            </w:pPr>
            <w:r>
              <w:rPr>
                <w:lang w:val="en-US" w:eastAsia="ja-JP"/>
              </w:rPr>
              <w:t xml:space="preserve">RRC </w:t>
            </w:r>
            <w:r w:rsidRPr="00834AED">
              <w:t>DL information transfer</w:t>
            </w:r>
            <w:r>
              <w:rPr>
                <w:lang w:val="en-US" w:eastAsia="ja-JP"/>
              </w:rPr>
              <w:t xml:space="preserve"> </w:t>
            </w:r>
          </w:p>
        </w:tc>
      </w:tr>
      <w:tr w:rsidR="00C1608A" w14:paraId="6A3922FC" w14:textId="77777777" w:rsidTr="00577465">
        <w:trPr>
          <w:jc w:val="center"/>
        </w:trPr>
        <w:tc>
          <w:tcPr>
            <w:tcW w:w="1838" w:type="dxa"/>
            <w:tcBorders>
              <w:right w:val="nil"/>
            </w:tcBorders>
          </w:tcPr>
          <w:p w14:paraId="1EFA2347" w14:textId="77777777" w:rsidR="00C1608A" w:rsidRPr="002D68B3" w:rsidRDefault="00C1608A" w:rsidP="00577465">
            <w:pPr>
              <w:pStyle w:val="TAL"/>
              <w:rPr>
                <w:lang w:val="en-US" w:eastAsia="ja-JP"/>
              </w:rPr>
            </w:pPr>
            <w:proofErr w:type="spellStart"/>
            <w:r w:rsidRPr="002D68B3">
              <w:t>T</w:t>
            </w:r>
            <w:r w:rsidRPr="002D68B3">
              <w:rPr>
                <w:vertAlign w:val="subscript"/>
              </w:rPr>
              <w:t>UEProc-RRCULInfo</w:t>
            </w:r>
            <w:proofErr w:type="spellEnd"/>
          </w:p>
        </w:tc>
        <w:tc>
          <w:tcPr>
            <w:tcW w:w="1559" w:type="dxa"/>
          </w:tcPr>
          <w:p w14:paraId="7D2811C9" w14:textId="77777777" w:rsidR="00C1608A" w:rsidRPr="007A103A" w:rsidRDefault="00C1608A" w:rsidP="00577465">
            <w:pPr>
              <w:pStyle w:val="TAL"/>
              <w:jc w:val="center"/>
              <w:rPr>
                <w:lang w:val="en-US" w:eastAsia="ja-JP"/>
              </w:rPr>
            </w:pPr>
            <w:r>
              <w:rPr>
                <w:lang w:val="en-US" w:eastAsia="ja-JP"/>
              </w:rPr>
              <w:t>2-5</w:t>
            </w:r>
          </w:p>
        </w:tc>
        <w:tc>
          <w:tcPr>
            <w:tcW w:w="4111" w:type="dxa"/>
          </w:tcPr>
          <w:p w14:paraId="053F58AA" w14:textId="558A0634" w:rsidR="00C1608A" w:rsidRDefault="00C1608A" w:rsidP="00577465">
            <w:pPr>
              <w:pStyle w:val="TAL"/>
              <w:rPr>
                <w:lang w:val="en-US" w:eastAsia="ja-JP"/>
              </w:rPr>
            </w:pPr>
            <w:r>
              <w:rPr>
                <w:lang w:val="en-US" w:eastAsia="ja-JP"/>
              </w:rPr>
              <w:t xml:space="preserve">RRC </w:t>
            </w:r>
            <w:r>
              <w:rPr>
                <w:lang w:val="en-US"/>
              </w:rPr>
              <w:t>U</w:t>
            </w:r>
            <w:r w:rsidRPr="00834AED">
              <w:t>L information transfer</w:t>
            </w:r>
          </w:p>
        </w:tc>
      </w:tr>
      <w:tr w:rsidR="00C1608A" w14:paraId="759D9BC2" w14:textId="77777777" w:rsidTr="00577465">
        <w:trPr>
          <w:jc w:val="center"/>
        </w:trPr>
        <w:tc>
          <w:tcPr>
            <w:tcW w:w="1838" w:type="dxa"/>
            <w:tcBorders>
              <w:right w:val="nil"/>
            </w:tcBorders>
          </w:tcPr>
          <w:p w14:paraId="2D00045A" w14:textId="77777777" w:rsidR="00C1608A" w:rsidRPr="002D68B3" w:rsidRDefault="00C1608A" w:rsidP="00577465">
            <w:pPr>
              <w:pStyle w:val="TAL"/>
              <w:rPr>
                <w:lang w:val="en-US" w:eastAsia="ja-JP"/>
              </w:rPr>
            </w:pPr>
            <w:proofErr w:type="spellStart"/>
            <w:r w:rsidRPr="002D68B3">
              <w:t>T</w:t>
            </w:r>
            <w:r w:rsidRPr="002D68B3">
              <w:rPr>
                <w:vertAlign w:val="subscript"/>
              </w:rPr>
              <w:t>UEProc-RRCLocationMeas</w:t>
            </w:r>
            <w:proofErr w:type="spellEnd"/>
          </w:p>
        </w:tc>
        <w:tc>
          <w:tcPr>
            <w:tcW w:w="1559" w:type="dxa"/>
          </w:tcPr>
          <w:p w14:paraId="74B3AC43" w14:textId="77777777" w:rsidR="00C1608A" w:rsidRPr="00C7072A" w:rsidRDefault="00C1608A" w:rsidP="00577465">
            <w:pPr>
              <w:pStyle w:val="TAL"/>
              <w:jc w:val="center"/>
              <w:rPr>
                <w:lang w:val="en-US" w:eastAsia="ja-JP"/>
              </w:rPr>
            </w:pPr>
            <w:r>
              <w:rPr>
                <w:lang w:val="en-US" w:eastAsia="ja-JP"/>
              </w:rPr>
              <w:t>2-5</w:t>
            </w:r>
          </w:p>
        </w:tc>
        <w:tc>
          <w:tcPr>
            <w:tcW w:w="4111" w:type="dxa"/>
          </w:tcPr>
          <w:p w14:paraId="2BE46FB1" w14:textId="2B1CCB8A" w:rsidR="00C1608A" w:rsidRDefault="00C1608A" w:rsidP="00577465">
            <w:pPr>
              <w:pStyle w:val="TAL"/>
              <w:rPr>
                <w:lang w:val="en-US" w:eastAsia="ja-JP"/>
              </w:rPr>
            </w:pPr>
            <w:r>
              <w:rPr>
                <w:lang w:val="en-US" w:eastAsia="ja-JP"/>
              </w:rPr>
              <w:t>RRC Location Measurement Indication</w:t>
            </w:r>
          </w:p>
        </w:tc>
      </w:tr>
      <w:tr w:rsidR="00C1608A" w14:paraId="382D63BE" w14:textId="77777777" w:rsidTr="00577465">
        <w:trPr>
          <w:jc w:val="center"/>
        </w:trPr>
        <w:tc>
          <w:tcPr>
            <w:tcW w:w="1838" w:type="dxa"/>
            <w:tcBorders>
              <w:right w:val="nil"/>
            </w:tcBorders>
          </w:tcPr>
          <w:p w14:paraId="3A6D661A" w14:textId="77777777" w:rsidR="00C1608A" w:rsidRPr="002D68B3" w:rsidRDefault="00C1608A" w:rsidP="00577465">
            <w:pPr>
              <w:pStyle w:val="TAL"/>
              <w:rPr>
                <w:lang w:val="en-US" w:eastAsia="ja-JP"/>
              </w:rPr>
            </w:pPr>
            <w:proofErr w:type="spellStart"/>
            <w:r w:rsidRPr="002D68B3">
              <w:t>T</w:t>
            </w:r>
            <w:r w:rsidRPr="002D68B3">
              <w:rPr>
                <w:vertAlign w:val="subscript"/>
              </w:rPr>
              <w:t>UEProc-LPPCapab</w:t>
            </w:r>
            <w:proofErr w:type="spellEnd"/>
          </w:p>
        </w:tc>
        <w:tc>
          <w:tcPr>
            <w:tcW w:w="1559" w:type="dxa"/>
          </w:tcPr>
          <w:p w14:paraId="11F2BA68" w14:textId="77777777" w:rsidR="00C1608A" w:rsidRDefault="00C1608A" w:rsidP="00577465">
            <w:pPr>
              <w:pStyle w:val="TAL"/>
              <w:jc w:val="center"/>
              <w:rPr>
                <w:lang w:val="en-US" w:eastAsia="ja-JP"/>
              </w:rPr>
            </w:pPr>
            <w:r>
              <w:rPr>
                <w:lang w:val="en-US" w:eastAsia="ja-JP"/>
              </w:rPr>
              <w:t>10-20</w:t>
            </w:r>
          </w:p>
        </w:tc>
        <w:tc>
          <w:tcPr>
            <w:tcW w:w="4111" w:type="dxa"/>
          </w:tcPr>
          <w:p w14:paraId="27E5DBC9" w14:textId="7D275B31" w:rsidR="00C1608A" w:rsidRDefault="00C1608A" w:rsidP="00577465">
            <w:pPr>
              <w:pStyle w:val="TAL"/>
              <w:rPr>
                <w:lang w:val="en-US" w:eastAsia="ja-JP"/>
              </w:rPr>
            </w:pPr>
            <w:r>
              <w:rPr>
                <w:lang w:val="en-US" w:eastAsia="ja-JP"/>
              </w:rPr>
              <w:t>LPP Provide Capabilities</w:t>
            </w:r>
          </w:p>
        </w:tc>
      </w:tr>
      <w:tr w:rsidR="00C1608A" w14:paraId="5DD43D73" w14:textId="77777777" w:rsidTr="00577465">
        <w:trPr>
          <w:jc w:val="center"/>
        </w:trPr>
        <w:tc>
          <w:tcPr>
            <w:tcW w:w="1838" w:type="dxa"/>
            <w:tcBorders>
              <w:right w:val="nil"/>
            </w:tcBorders>
          </w:tcPr>
          <w:p w14:paraId="405852EE" w14:textId="77777777" w:rsidR="00C1608A" w:rsidRPr="002D68B3" w:rsidRDefault="00C1608A" w:rsidP="00577465">
            <w:pPr>
              <w:pStyle w:val="TAL"/>
              <w:rPr>
                <w:lang w:val="en-US" w:eastAsia="ja-JP"/>
              </w:rPr>
            </w:pPr>
            <w:proofErr w:type="spellStart"/>
            <w:r w:rsidRPr="002D68B3">
              <w:t>T</w:t>
            </w:r>
            <w:r w:rsidRPr="002D68B3">
              <w:rPr>
                <w:vertAlign w:val="subscript"/>
              </w:rPr>
              <w:t>UEProc-LPPAssi</w:t>
            </w:r>
            <w:proofErr w:type="spellEnd"/>
          </w:p>
        </w:tc>
        <w:tc>
          <w:tcPr>
            <w:tcW w:w="1559" w:type="dxa"/>
          </w:tcPr>
          <w:p w14:paraId="17724550" w14:textId="77777777" w:rsidR="00C1608A" w:rsidRPr="003E4C75" w:rsidRDefault="00C1608A" w:rsidP="00577465">
            <w:pPr>
              <w:pStyle w:val="TAL"/>
              <w:jc w:val="center"/>
              <w:rPr>
                <w:lang w:val="en-US" w:eastAsia="ja-JP"/>
              </w:rPr>
            </w:pPr>
            <w:r>
              <w:rPr>
                <w:lang w:val="en-US" w:eastAsia="ja-JP"/>
              </w:rPr>
              <w:t>10</w:t>
            </w:r>
          </w:p>
        </w:tc>
        <w:tc>
          <w:tcPr>
            <w:tcW w:w="4111" w:type="dxa"/>
          </w:tcPr>
          <w:p w14:paraId="15D9C12B" w14:textId="2C34D2F2" w:rsidR="00C1608A" w:rsidRDefault="00C1608A" w:rsidP="00577465">
            <w:pPr>
              <w:pStyle w:val="TAL"/>
              <w:rPr>
                <w:lang w:val="en-US" w:eastAsia="ja-JP"/>
              </w:rPr>
            </w:pPr>
            <w:r>
              <w:rPr>
                <w:lang w:val="en-US" w:eastAsia="ja-JP"/>
              </w:rPr>
              <w:t>LPP Provide Assistance Data</w:t>
            </w:r>
          </w:p>
        </w:tc>
      </w:tr>
      <w:tr w:rsidR="00C1608A" w14:paraId="2DE22B3B" w14:textId="77777777" w:rsidTr="00577465">
        <w:trPr>
          <w:jc w:val="center"/>
        </w:trPr>
        <w:tc>
          <w:tcPr>
            <w:tcW w:w="1838" w:type="dxa"/>
            <w:tcBorders>
              <w:right w:val="nil"/>
            </w:tcBorders>
          </w:tcPr>
          <w:p w14:paraId="324652C6" w14:textId="77777777" w:rsidR="00C1608A" w:rsidRPr="002D68B3" w:rsidRDefault="00C1608A" w:rsidP="00577465">
            <w:pPr>
              <w:pStyle w:val="TAL"/>
              <w:rPr>
                <w:lang w:val="en-US" w:eastAsia="ja-JP"/>
              </w:rPr>
            </w:pPr>
            <w:proofErr w:type="spellStart"/>
            <w:r w:rsidRPr="002D68B3">
              <w:t>T</w:t>
            </w:r>
            <w:r w:rsidRPr="002D68B3">
              <w:rPr>
                <w:vertAlign w:val="subscript"/>
              </w:rPr>
              <w:t>UEProc-LPPLocationRe</w:t>
            </w:r>
            <w:proofErr w:type="spellEnd"/>
          </w:p>
        </w:tc>
        <w:tc>
          <w:tcPr>
            <w:tcW w:w="1559" w:type="dxa"/>
          </w:tcPr>
          <w:p w14:paraId="4EE24248" w14:textId="77777777" w:rsidR="00C1608A" w:rsidRPr="003E4C75" w:rsidRDefault="00C1608A" w:rsidP="00577465">
            <w:pPr>
              <w:pStyle w:val="TAL"/>
              <w:jc w:val="center"/>
              <w:rPr>
                <w:lang w:val="en-US" w:eastAsia="ja-JP"/>
              </w:rPr>
            </w:pPr>
            <w:r>
              <w:rPr>
                <w:lang w:val="en-US" w:eastAsia="ja-JP"/>
              </w:rPr>
              <w:t>5</w:t>
            </w:r>
          </w:p>
        </w:tc>
        <w:tc>
          <w:tcPr>
            <w:tcW w:w="4111" w:type="dxa"/>
          </w:tcPr>
          <w:p w14:paraId="5915A184" w14:textId="243A7DAE" w:rsidR="00C1608A" w:rsidRDefault="00C1608A" w:rsidP="00577465">
            <w:pPr>
              <w:pStyle w:val="TAL"/>
              <w:rPr>
                <w:lang w:val="en-US" w:eastAsia="ja-JP"/>
              </w:rPr>
            </w:pPr>
            <w:r>
              <w:rPr>
                <w:lang w:val="en-US" w:eastAsia="ja-JP"/>
              </w:rPr>
              <w:t>LPP Request/Provide Location Information</w:t>
            </w:r>
          </w:p>
        </w:tc>
      </w:tr>
      <w:tr w:rsidR="00C1608A" w14:paraId="237EC6AF" w14:textId="77777777" w:rsidTr="00577465">
        <w:trPr>
          <w:jc w:val="center"/>
        </w:trPr>
        <w:tc>
          <w:tcPr>
            <w:tcW w:w="1838" w:type="dxa"/>
            <w:tcBorders>
              <w:right w:val="nil"/>
            </w:tcBorders>
          </w:tcPr>
          <w:p w14:paraId="58A14DF3" w14:textId="77777777" w:rsidR="00C1608A" w:rsidRPr="002D68B3" w:rsidRDefault="00C1608A" w:rsidP="00577465">
            <w:pPr>
              <w:pStyle w:val="TAL"/>
              <w:rPr>
                <w:lang w:val="en-US" w:eastAsia="ja-JP"/>
              </w:rPr>
            </w:pPr>
            <w:proofErr w:type="spellStart"/>
            <w:r w:rsidRPr="002D68B3">
              <w:t>T</w:t>
            </w:r>
            <w:r w:rsidRPr="002D68B3">
              <w:rPr>
                <w:vertAlign w:val="subscript"/>
              </w:rPr>
              <w:t>UEProc</w:t>
            </w:r>
            <w:proofErr w:type="spellEnd"/>
            <w:r w:rsidRPr="002D68B3">
              <w:rPr>
                <w:vertAlign w:val="subscript"/>
              </w:rPr>
              <w:t>-MAC-</w:t>
            </w:r>
            <w:proofErr w:type="spellStart"/>
            <w:r w:rsidRPr="002D68B3">
              <w:rPr>
                <w:vertAlign w:val="subscript"/>
              </w:rPr>
              <w:t>SRSAct</w:t>
            </w:r>
            <w:proofErr w:type="spellEnd"/>
          </w:p>
        </w:tc>
        <w:tc>
          <w:tcPr>
            <w:tcW w:w="1559" w:type="dxa"/>
          </w:tcPr>
          <w:p w14:paraId="3F38431C" w14:textId="77777777" w:rsidR="00C1608A" w:rsidRPr="002A4C64" w:rsidRDefault="00C1608A" w:rsidP="00577465">
            <w:pPr>
              <w:pStyle w:val="TAL"/>
              <w:jc w:val="center"/>
              <w:rPr>
                <w:lang w:val="en-US" w:eastAsia="ja-JP"/>
              </w:rPr>
            </w:pPr>
            <w:r>
              <w:rPr>
                <w:lang w:val="en-US" w:eastAsia="ja-JP"/>
              </w:rPr>
              <w:t>1-3</w:t>
            </w:r>
          </w:p>
        </w:tc>
        <w:tc>
          <w:tcPr>
            <w:tcW w:w="4111" w:type="dxa"/>
          </w:tcPr>
          <w:p w14:paraId="6C736F39" w14:textId="2225F2F1" w:rsidR="00C1608A" w:rsidRDefault="00C1608A" w:rsidP="00577465">
            <w:pPr>
              <w:pStyle w:val="TAL"/>
              <w:rPr>
                <w:lang w:val="en-US" w:eastAsia="ja-JP"/>
              </w:rPr>
            </w:pPr>
            <w:r>
              <w:rPr>
                <w:lang w:val="en-US" w:eastAsia="ja-JP"/>
              </w:rPr>
              <w:t>MAC-CE SRS Activation/Deactivation</w:t>
            </w:r>
          </w:p>
        </w:tc>
      </w:tr>
      <w:tr w:rsidR="00C1608A" w14:paraId="7A442AEC" w14:textId="77777777" w:rsidTr="00577465">
        <w:trPr>
          <w:jc w:val="center"/>
        </w:trPr>
        <w:tc>
          <w:tcPr>
            <w:tcW w:w="1838" w:type="dxa"/>
            <w:tcBorders>
              <w:right w:val="nil"/>
            </w:tcBorders>
          </w:tcPr>
          <w:p w14:paraId="3CF333F5" w14:textId="77777777" w:rsidR="00C1608A" w:rsidRPr="002D68B3" w:rsidRDefault="00C1608A" w:rsidP="00577465">
            <w:pPr>
              <w:pStyle w:val="TAL"/>
            </w:pPr>
            <w:proofErr w:type="spellStart"/>
            <w:r w:rsidRPr="002D68B3">
              <w:t>T</w:t>
            </w:r>
            <w:r w:rsidRPr="002D68B3">
              <w:rPr>
                <w:vertAlign w:val="subscript"/>
              </w:rPr>
              <w:t>gNBProc</w:t>
            </w:r>
            <w:proofErr w:type="spellEnd"/>
            <w:r w:rsidRPr="002D68B3">
              <w:rPr>
                <w:vertAlign w:val="subscript"/>
              </w:rPr>
              <w:t>-RRC</w:t>
            </w:r>
          </w:p>
        </w:tc>
        <w:tc>
          <w:tcPr>
            <w:tcW w:w="1559" w:type="dxa"/>
          </w:tcPr>
          <w:p w14:paraId="591D00EA" w14:textId="77777777" w:rsidR="00C1608A" w:rsidRPr="002A4C64" w:rsidRDefault="00C1608A" w:rsidP="00577465">
            <w:pPr>
              <w:pStyle w:val="TAL"/>
              <w:jc w:val="center"/>
              <w:rPr>
                <w:lang w:val="en-US" w:eastAsia="ja-JP"/>
              </w:rPr>
            </w:pPr>
            <w:r>
              <w:rPr>
                <w:lang w:val="en-US" w:eastAsia="ja-JP"/>
              </w:rPr>
              <w:t>3</w:t>
            </w:r>
          </w:p>
        </w:tc>
        <w:tc>
          <w:tcPr>
            <w:tcW w:w="4111" w:type="dxa"/>
          </w:tcPr>
          <w:p w14:paraId="48B8F2B7" w14:textId="24E5D09C" w:rsidR="00C1608A" w:rsidRDefault="00C1608A" w:rsidP="00577465">
            <w:pPr>
              <w:pStyle w:val="TAL"/>
              <w:rPr>
                <w:lang w:val="en-US" w:eastAsia="ja-JP"/>
              </w:rPr>
            </w:pPr>
            <w:r>
              <w:rPr>
                <w:lang w:val="en-US" w:eastAsia="ja-JP"/>
              </w:rPr>
              <w:t>RRC Processing</w:t>
            </w:r>
          </w:p>
        </w:tc>
      </w:tr>
      <w:tr w:rsidR="00C1608A" w14:paraId="440100DB" w14:textId="77777777" w:rsidTr="00577465">
        <w:trPr>
          <w:jc w:val="center"/>
        </w:trPr>
        <w:tc>
          <w:tcPr>
            <w:tcW w:w="1838" w:type="dxa"/>
            <w:tcBorders>
              <w:right w:val="nil"/>
            </w:tcBorders>
          </w:tcPr>
          <w:p w14:paraId="242F94C6" w14:textId="77777777" w:rsidR="00C1608A" w:rsidRPr="002D68B3" w:rsidRDefault="00C1608A" w:rsidP="00577465">
            <w:pPr>
              <w:pStyle w:val="TAL"/>
            </w:pPr>
            <w:proofErr w:type="spellStart"/>
            <w:r w:rsidRPr="002D68B3">
              <w:t>T</w:t>
            </w:r>
            <w:r w:rsidRPr="002D68B3">
              <w:rPr>
                <w:vertAlign w:val="subscript"/>
              </w:rPr>
              <w:t>gNBProc-NRPPa</w:t>
            </w:r>
            <w:proofErr w:type="spellEnd"/>
          </w:p>
        </w:tc>
        <w:tc>
          <w:tcPr>
            <w:tcW w:w="1559" w:type="dxa"/>
          </w:tcPr>
          <w:p w14:paraId="506B3F47" w14:textId="77777777" w:rsidR="00C1608A" w:rsidRPr="002A4C64" w:rsidRDefault="00C1608A" w:rsidP="00577465">
            <w:pPr>
              <w:pStyle w:val="TAL"/>
              <w:jc w:val="center"/>
              <w:rPr>
                <w:lang w:val="en-US" w:eastAsia="ja-JP"/>
              </w:rPr>
            </w:pPr>
            <w:r>
              <w:rPr>
                <w:lang w:val="en-US" w:eastAsia="ja-JP"/>
              </w:rPr>
              <w:t>3</w:t>
            </w:r>
          </w:p>
        </w:tc>
        <w:tc>
          <w:tcPr>
            <w:tcW w:w="4111" w:type="dxa"/>
          </w:tcPr>
          <w:p w14:paraId="3D676E58" w14:textId="25B8B0E2" w:rsidR="00C1608A" w:rsidRDefault="00C1608A" w:rsidP="00577465">
            <w:pPr>
              <w:pStyle w:val="TAL"/>
              <w:rPr>
                <w:lang w:val="en-US" w:eastAsia="ja-JP"/>
              </w:rPr>
            </w:pPr>
            <w:proofErr w:type="spellStart"/>
            <w:r>
              <w:rPr>
                <w:lang w:val="en-US" w:eastAsia="ja-JP"/>
              </w:rPr>
              <w:t>NRPPa</w:t>
            </w:r>
            <w:proofErr w:type="spellEnd"/>
            <w:r>
              <w:rPr>
                <w:lang w:val="en-US" w:eastAsia="ja-JP"/>
              </w:rPr>
              <w:t xml:space="preserve"> Processing</w:t>
            </w:r>
          </w:p>
        </w:tc>
      </w:tr>
      <w:tr w:rsidR="00C1608A" w14:paraId="324016BB" w14:textId="77777777" w:rsidTr="00577465">
        <w:trPr>
          <w:jc w:val="center"/>
        </w:trPr>
        <w:tc>
          <w:tcPr>
            <w:tcW w:w="1838" w:type="dxa"/>
            <w:tcBorders>
              <w:right w:val="nil"/>
            </w:tcBorders>
          </w:tcPr>
          <w:p w14:paraId="758AB80F" w14:textId="77777777" w:rsidR="00C1608A" w:rsidRPr="002D68B3" w:rsidRDefault="00C1608A" w:rsidP="00577465">
            <w:pPr>
              <w:pStyle w:val="TAL"/>
            </w:pPr>
            <w:proofErr w:type="spellStart"/>
            <w:r w:rsidRPr="002D68B3">
              <w:t>T</w:t>
            </w:r>
            <w:r w:rsidRPr="002D68B3">
              <w:rPr>
                <w:vertAlign w:val="subscript"/>
              </w:rPr>
              <w:t>gNBProc</w:t>
            </w:r>
            <w:proofErr w:type="spellEnd"/>
            <w:r w:rsidRPr="002D68B3">
              <w:rPr>
                <w:vertAlign w:val="subscript"/>
              </w:rPr>
              <w:t>-NAS/LPP</w:t>
            </w:r>
          </w:p>
        </w:tc>
        <w:tc>
          <w:tcPr>
            <w:tcW w:w="1559" w:type="dxa"/>
          </w:tcPr>
          <w:p w14:paraId="65C403DE" w14:textId="77777777" w:rsidR="00C1608A" w:rsidRPr="002A4C64" w:rsidRDefault="00C1608A" w:rsidP="00577465">
            <w:pPr>
              <w:pStyle w:val="TAL"/>
              <w:jc w:val="center"/>
              <w:rPr>
                <w:lang w:val="en-US" w:eastAsia="ja-JP"/>
              </w:rPr>
            </w:pPr>
            <w:r>
              <w:rPr>
                <w:lang w:val="en-US" w:eastAsia="ja-JP"/>
              </w:rPr>
              <w:t>3</w:t>
            </w:r>
          </w:p>
        </w:tc>
        <w:tc>
          <w:tcPr>
            <w:tcW w:w="4111" w:type="dxa"/>
          </w:tcPr>
          <w:p w14:paraId="2BD5558F" w14:textId="2F741AAF" w:rsidR="00C1608A" w:rsidRDefault="00C1608A" w:rsidP="00577465">
            <w:pPr>
              <w:pStyle w:val="TAL"/>
              <w:rPr>
                <w:lang w:val="en-US" w:eastAsia="ja-JP"/>
              </w:rPr>
            </w:pPr>
            <w:r>
              <w:rPr>
                <w:lang w:val="en-US" w:eastAsia="ja-JP"/>
              </w:rPr>
              <w:t>NAS/LPP Processing</w:t>
            </w:r>
          </w:p>
        </w:tc>
      </w:tr>
      <w:tr w:rsidR="00C1608A" w14:paraId="54D8ABF5" w14:textId="77777777" w:rsidTr="00577465">
        <w:trPr>
          <w:jc w:val="center"/>
        </w:trPr>
        <w:tc>
          <w:tcPr>
            <w:tcW w:w="1838" w:type="dxa"/>
            <w:tcBorders>
              <w:right w:val="nil"/>
            </w:tcBorders>
          </w:tcPr>
          <w:p w14:paraId="6D313F57" w14:textId="77777777" w:rsidR="00C1608A" w:rsidRPr="002D68B3" w:rsidRDefault="00C1608A" w:rsidP="00577465">
            <w:pPr>
              <w:pStyle w:val="TAL"/>
            </w:pPr>
            <w:proofErr w:type="spellStart"/>
            <w:r w:rsidRPr="002D68B3">
              <w:t>T</w:t>
            </w:r>
            <w:r w:rsidRPr="002D68B3">
              <w:rPr>
                <w:vertAlign w:val="subscript"/>
              </w:rPr>
              <w:t>AMFProc</w:t>
            </w:r>
            <w:proofErr w:type="spellEnd"/>
          </w:p>
        </w:tc>
        <w:tc>
          <w:tcPr>
            <w:tcW w:w="1559" w:type="dxa"/>
          </w:tcPr>
          <w:p w14:paraId="1557E8EA" w14:textId="77777777" w:rsidR="00C1608A" w:rsidRPr="002A4C64" w:rsidRDefault="00C1608A" w:rsidP="00577465">
            <w:pPr>
              <w:pStyle w:val="TAL"/>
              <w:jc w:val="center"/>
              <w:rPr>
                <w:lang w:val="en-US" w:eastAsia="ja-JP"/>
              </w:rPr>
            </w:pPr>
            <w:r>
              <w:rPr>
                <w:lang w:val="en-US" w:eastAsia="ja-JP"/>
              </w:rPr>
              <w:t>3</w:t>
            </w:r>
          </w:p>
        </w:tc>
        <w:tc>
          <w:tcPr>
            <w:tcW w:w="4111" w:type="dxa"/>
          </w:tcPr>
          <w:p w14:paraId="688F19AB" w14:textId="59A237D5" w:rsidR="00C1608A" w:rsidRDefault="00C1608A" w:rsidP="00577465">
            <w:pPr>
              <w:pStyle w:val="TAL"/>
              <w:rPr>
                <w:lang w:val="en-US" w:eastAsia="ja-JP"/>
              </w:rPr>
            </w:pPr>
            <w:r>
              <w:rPr>
                <w:lang w:val="en-US" w:eastAsia="ja-JP"/>
              </w:rPr>
              <w:t>AMF Processing</w:t>
            </w:r>
          </w:p>
        </w:tc>
      </w:tr>
      <w:tr w:rsidR="00C1608A" w14:paraId="758B9355" w14:textId="77777777" w:rsidTr="00577465">
        <w:trPr>
          <w:jc w:val="center"/>
        </w:trPr>
        <w:tc>
          <w:tcPr>
            <w:tcW w:w="1838" w:type="dxa"/>
            <w:tcBorders>
              <w:right w:val="nil"/>
            </w:tcBorders>
          </w:tcPr>
          <w:p w14:paraId="1749B2FE" w14:textId="77777777" w:rsidR="00C1608A" w:rsidRPr="002D68B3" w:rsidRDefault="00C1608A" w:rsidP="00577465">
            <w:pPr>
              <w:pStyle w:val="TAL"/>
              <w:rPr>
                <w:lang w:val="en-US" w:eastAsia="ja-JP"/>
              </w:rPr>
            </w:pPr>
            <w:proofErr w:type="spellStart"/>
            <w:r w:rsidRPr="002D68B3">
              <w:t>T</w:t>
            </w:r>
            <w:r w:rsidRPr="002D68B3">
              <w:rPr>
                <w:vertAlign w:val="subscript"/>
              </w:rPr>
              <w:t>LMFProc</w:t>
            </w:r>
            <w:proofErr w:type="spellEnd"/>
          </w:p>
        </w:tc>
        <w:tc>
          <w:tcPr>
            <w:tcW w:w="1559" w:type="dxa"/>
          </w:tcPr>
          <w:p w14:paraId="01647DB7" w14:textId="77777777" w:rsidR="00C1608A" w:rsidRDefault="00C1608A" w:rsidP="00577465">
            <w:pPr>
              <w:pStyle w:val="TAL"/>
              <w:jc w:val="center"/>
              <w:rPr>
                <w:lang w:val="en-US" w:eastAsia="ja-JP"/>
              </w:rPr>
            </w:pPr>
            <w:r>
              <w:rPr>
                <w:lang w:val="en-US" w:eastAsia="ja-JP"/>
              </w:rPr>
              <w:t>3</w:t>
            </w:r>
          </w:p>
        </w:tc>
        <w:tc>
          <w:tcPr>
            <w:tcW w:w="4111" w:type="dxa"/>
          </w:tcPr>
          <w:p w14:paraId="073774E1" w14:textId="4E29D803" w:rsidR="00C1608A" w:rsidRPr="00922DBC" w:rsidRDefault="00C1608A" w:rsidP="00577465">
            <w:pPr>
              <w:pStyle w:val="TAL"/>
              <w:rPr>
                <w:szCs w:val="18"/>
                <w:lang w:val="en-US" w:eastAsia="ja-JP"/>
              </w:rPr>
            </w:pPr>
            <w:r>
              <w:rPr>
                <w:szCs w:val="18"/>
                <w:lang w:val="en-US" w:eastAsia="ja-JP"/>
              </w:rPr>
              <w:t>LMF Processing</w:t>
            </w:r>
          </w:p>
        </w:tc>
      </w:tr>
      <w:tr w:rsidR="00C1608A" w14:paraId="2B1B5E4E" w14:textId="77777777" w:rsidTr="00577465">
        <w:trPr>
          <w:jc w:val="center"/>
        </w:trPr>
        <w:tc>
          <w:tcPr>
            <w:tcW w:w="7508" w:type="dxa"/>
            <w:gridSpan w:val="3"/>
            <w:shd w:val="clear" w:color="auto" w:fill="D9D9D9" w:themeFill="background1" w:themeFillShade="D9"/>
          </w:tcPr>
          <w:p w14:paraId="4779EA39" w14:textId="77777777" w:rsidR="00C1608A" w:rsidRPr="00922DBC" w:rsidRDefault="00C1608A" w:rsidP="00577465">
            <w:pPr>
              <w:pStyle w:val="TAL"/>
              <w:jc w:val="center"/>
              <w:rPr>
                <w:szCs w:val="18"/>
                <w:lang w:val="en-US" w:eastAsia="ja-JP"/>
              </w:rPr>
            </w:pPr>
            <w:proofErr w:type="spellStart"/>
            <w:r>
              <w:rPr>
                <w:szCs w:val="18"/>
                <w:lang w:val="en-US" w:eastAsia="ja-JP"/>
              </w:rPr>
              <w:t>Signalling</w:t>
            </w:r>
            <w:proofErr w:type="spellEnd"/>
            <w:r>
              <w:rPr>
                <w:szCs w:val="18"/>
                <w:lang w:val="en-US" w:eastAsia="ja-JP"/>
              </w:rPr>
              <w:t xml:space="preserve"> Propagation Delays between Nodes</w:t>
            </w:r>
          </w:p>
        </w:tc>
      </w:tr>
      <w:tr w:rsidR="00C1608A" w14:paraId="3658D068" w14:textId="77777777" w:rsidTr="00577465">
        <w:trPr>
          <w:jc w:val="center"/>
        </w:trPr>
        <w:tc>
          <w:tcPr>
            <w:tcW w:w="1838" w:type="dxa"/>
            <w:tcBorders>
              <w:right w:val="nil"/>
            </w:tcBorders>
          </w:tcPr>
          <w:p w14:paraId="53FDA8C2" w14:textId="77777777" w:rsidR="00C1608A" w:rsidRPr="002D68B3" w:rsidRDefault="00C1608A" w:rsidP="00577465">
            <w:pPr>
              <w:pStyle w:val="TAL"/>
            </w:pPr>
            <w:r w:rsidRPr="002D68B3">
              <w:t>T</w:t>
            </w:r>
            <w:r w:rsidRPr="002D68B3">
              <w:rPr>
                <w:vertAlign w:val="subscript"/>
              </w:rPr>
              <w:t>UE-</w:t>
            </w:r>
            <w:proofErr w:type="spellStart"/>
            <w:r w:rsidRPr="002D68B3">
              <w:rPr>
                <w:vertAlign w:val="subscript"/>
              </w:rPr>
              <w:t>gNB</w:t>
            </w:r>
            <w:proofErr w:type="spellEnd"/>
          </w:p>
        </w:tc>
        <w:tc>
          <w:tcPr>
            <w:tcW w:w="1559" w:type="dxa"/>
          </w:tcPr>
          <w:p w14:paraId="453FECD3" w14:textId="77777777" w:rsidR="00C1608A" w:rsidRDefault="00C1608A" w:rsidP="00577465">
            <w:pPr>
              <w:pStyle w:val="TAL"/>
              <w:jc w:val="center"/>
              <w:rPr>
                <w:lang w:val="en-US" w:eastAsia="ja-JP"/>
              </w:rPr>
            </w:pPr>
            <w:r>
              <w:rPr>
                <w:lang w:val="en-US" w:eastAsia="ja-JP"/>
              </w:rPr>
              <w:t>0-0.5</w:t>
            </w:r>
          </w:p>
        </w:tc>
        <w:tc>
          <w:tcPr>
            <w:tcW w:w="4111" w:type="dxa"/>
          </w:tcPr>
          <w:p w14:paraId="406D2608" w14:textId="4129DA03" w:rsidR="00C1608A" w:rsidRPr="00922DBC" w:rsidRDefault="00C1608A" w:rsidP="00577465">
            <w:pPr>
              <w:pStyle w:val="TAL"/>
              <w:rPr>
                <w:szCs w:val="18"/>
                <w:lang w:val="en-US" w:eastAsia="ja-JP"/>
              </w:rPr>
            </w:pPr>
          </w:p>
        </w:tc>
      </w:tr>
      <w:tr w:rsidR="00C1608A" w14:paraId="4B8DA4B6" w14:textId="77777777" w:rsidTr="00577465">
        <w:trPr>
          <w:jc w:val="center"/>
        </w:trPr>
        <w:tc>
          <w:tcPr>
            <w:tcW w:w="1838" w:type="dxa"/>
            <w:tcBorders>
              <w:right w:val="nil"/>
            </w:tcBorders>
          </w:tcPr>
          <w:p w14:paraId="083FF4E9" w14:textId="77777777" w:rsidR="00C1608A" w:rsidRPr="002D68B3" w:rsidRDefault="00C1608A" w:rsidP="00577465">
            <w:pPr>
              <w:pStyle w:val="TAL"/>
            </w:pPr>
            <w:proofErr w:type="spellStart"/>
            <w:r w:rsidRPr="002D68B3">
              <w:t>T</w:t>
            </w:r>
            <w:r w:rsidRPr="002D68B3">
              <w:rPr>
                <w:vertAlign w:val="subscript"/>
              </w:rPr>
              <w:t>gNB</w:t>
            </w:r>
            <w:proofErr w:type="spellEnd"/>
            <w:r w:rsidRPr="002D68B3">
              <w:rPr>
                <w:vertAlign w:val="subscript"/>
              </w:rPr>
              <w:t>-AMF</w:t>
            </w:r>
          </w:p>
        </w:tc>
        <w:tc>
          <w:tcPr>
            <w:tcW w:w="1559" w:type="dxa"/>
          </w:tcPr>
          <w:p w14:paraId="18A33AEE" w14:textId="77777777" w:rsidR="00C1608A" w:rsidRDefault="00C1608A" w:rsidP="00577465">
            <w:pPr>
              <w:pStyle w:val="TAL"/>
              <w:jc w:val="center"/>
              <w:rPr>
                <w:lang w:val="en-US" w:eastAsia="ja-JP"/>
              </w:rPr>
            </w:pPr>
            <w:r>
              <w:rPr>
                <w:lang w:val="en-US" w:eastAsia="ja-JP"/>
              </w:rPr>
              <w:t>3-10</w:t>
            </w:r>
          </w:p>
        </w:tc>
        <w:tc>
          <w:tcPr>
            <w:tcW w:w="4111" w:type="dxa"/>
          </w:tcPr>
          <w:p w14:paraId="49187D59" w14:textId="7D9D79E8" w:rsidR="00C1608A" w:rsidRPr="00922DBC" w:rsidRDefault="00C1608A" w:rsidP="00577465">
            <w:pPr>
              <w:pStyle w:val="TAL"/>
              <w:rPr>
                <w:szCs w:val="18"/>
                <w:lang w:val="en-US" w:eastAsia="ja-JP"/>
              </w:rPr>
            </w:pPr>
          </w:p>
        </w:tc>
      </w:tr>
      <w:tr w:rsidR="00C1608A" w14:paraId="1FD09E73" w14:textId="77777777" w:rsidTr="00577465">
        <w:trPr>
          <w:jc w:val="center"/>
        </w:trPr>
        <w:tc>
          <w:tcPr>
            <w:tcW w:w="1838" w:type="dxa"/>
            <w:tcBorders>
              <w:right w:val="nil"/>
            </w:tcBorders>
          </w:tcPr>
          <w:p w14:paraId="13F4AABE" w14:textId="77777777" w:rsidR="00C1608A" w:rsidRPr="002D68B3" w:rsidRDefault="00C1608A" w:rsidP="00577465">
            <w:pPr>
              <w:pStyle w:val="TAL"/>
            </w:pPr>
            <w:r w:rsidRPr="002D68B3">
              <w:t>T</w:t>
            </w:r>
            <w:r w:rsidRPr="002D68B3">
              <w:rPr>
                <w:vertAlign w:val="subscript"/>
              </w:rPr>
              <w:t>AMF-LMF</w:t>
            </w:r>
          </w:p>
        </w:tc>
        <w:tc>
          <w:tcPr>
            <w:tcW w:w="1559" w:type="dxa"/>
          </w:tcPr>
          <w:p w14:paraId="2C46FF96" w14:textId="77777777" w:rsidR="00C1608A" w:rsidRDefault="00C1608A" w:rsidP="00577465">
            <w:pPr>
              <w:pStyle w:val="TAL"/>
              <w:jc w:val="center"/>
              <w:rPr>
                <w:lang w:val="en-US" w:eastAsia="ja-JP"/>
              </w:rPr>
            </w:pPr>
            <w:r>
              <w:rPr>
                <w:lang w:val="en-US" w:eastAsia="ja-JP"/>
              </w:rPr>
              <w:t>1-10</w:t>
            </w:r>
          </w:p>
        </w:tc>
        <w:tc>
          <w:tcPr>
            <w:tcW w:w="4111" w:type="dxa"/>
          </w:tcPr>
          <w:p w14:paraId="3AC7D8B0" w14:textId="1D5AAACD" w:rsidR="00C1608A" w:rsidRPr="00922DBC" w:rsidRDefault="00C1608A" w:rsidP="00577465">
            <w:pPr>
              <w:pStyle w:val="TAL"/>
              <w:rPr>
                <w:szCs w:val="18"/>
                <w:lang w:val="en-US" w:eastAsia="ja-JP"/>
              </w:rPr>
            </w:pPr>
          </w:p>
        </w:tc>
      </w:tr>
      <w:tr w:rsidR="00C1608A" w14:paraId="278375F7" w14:textId="77777777" w:rsidTr="00577465">
        <w:trPr>
          <w:jc w:val="center"/>
        </w:trPr>
        <w:tc>
          <w:tcPr>
            <w:tcW w:w="1838" w:type="dxa"/>
            <w:tcBorders>
              <w:right w:val="nil"/>
            </w:tcBorders>
          </w:tcPr>
          <w:p w14:paraId="215B5255" w14:textId="77777777" w:rsidR="00C1608A" w:rsidRPr="002D68B3" w:rsidRDefault="00C1608A" w:rsidP="00577465">
            <w:pPr>
              <w:pStyle w:val="TAL"/>
            </w:pPr>
            <w:r w:rsidRPr="002D68B3">
              <w:t>T</w:t>
            </w:r>
            <w:r w:rsidRPr="002D68B3">
              <w:rPr>
                <w:vertAlign w:val="subscript"/>
              </w:rPr>
              <w:t>AMF-GMLC</w:t>
            </w:r>
          </w:p>
        </w:tc>
        <w:tc>
          <w:tcPr>
            <w:tcW w:w="1559" w:type="dxa"/>
          </w:tcPr>
          <w:p w14:paraId="47725554" w14:textId="77777777" w:rsidR="00C1608A" w:rsidRDefault="00C1608A" w:rsidP="00577465">
            <w:pPr>
              <w:pStyle w:val="TAL"/>
              <w:jc w:val="center"/>
              <w:rPr>
                <w:lang w:val="en-US" w:eastAsia="ja-JP"/>
              </w:rPr>
            </w:pPr>
            <w:r>
              <w:rPr>
                <w:lang w:val="en-US" w:eastAsia="ja-JP"/>
              </w:rPr>
              <w:t>3-10</w:t>
            </w:r>
          </w:p>
        </w:tc>
        <w:tc>
          <w:tcPr>
            <w:tcW w:w="4111" w:type="dxa"/>
          </w:tcPr>
          <w:p w14:paraId="0840582D" w14:textId="3A573524" w:rsidR="00C1608A" w:rsidRPr="00922DBC" w:rsidRDefault="00C1608A" w:rsidP="00577465">
            <w:pPr>
              <w:pStyle w:val="TAL"/>
              <w:rPr>
                <w:szCs w:val="18"/>
                <w:lang w:val="en-US" w:eastAsia="ja-JP"/>
              </w:rPr>
            </w:pPr>
          </w:p>
        </w:tc>
      </w:tr>
      <w:tr w:rsidR="00C1608A" w14:paraId="23C74669" w14:textId="77777777" w:rsidTr="00577465">
        <w:trPr>
          <w:jc w:val="center"/>
        </w:trPr>
        <w:tc>
          <w:tcPr>
            <w:tcW w:w="7508" w:type="dxa"/>
            <w:gridSpan w:val="3"/>
            <w:shd w:val="clear" w:color="auto" w:fill="D9D9D9" w:themeFill="background1" w:themeFillShade="D9"/>
          </w:tcPr>
          <w:p w14:paraId="4D2F1F0E" w14:textId="77777777" w:rsidR="00C1608A" w:rsidRPr="00922DBC" w:rsidRDefault="00C1608A" w:rsidP="00577465">
            <w:pPr>
              <w:pStyle w:val="TAL"/>
              <w:jc w:val="center"/>
              <w:rPr>
                <w:szCs w:val="18"/>
                <w:lang w:val="en-US" w:eastAsia="ja-JP"/>
              </w:rPr>
            </w:pPr>
            <w:r>
              <w:rPr>
                <w:szCs w:val="18"/>
                <w:lang w:val="en-US" w:eastAsia="ja-JP"/>
              </w:rPr>
              <w:t>Positioning Measurement Latencies</w:t>
            </w:r>
          </w:p>
        </w:tc>
      </w:tr>
      <w:tr w:rsidR="00C1608A" w14:paraId="1B02C55E" w14:textId="77777777" w:rsidTr="00577465">
        <w:trPr>
          <w:jc w:val="center"/>
        </w:trPr>
        <w:tc>
          <w:tcPr>
            <w:tcW w:w="1838" w:type="dxa"/>
            <w:tcBorders>
              <w:right w:val="nil"/>
            </w:tcBorders>
          </w:tcPr>
          <w:p w14:paraId="2EE4FA52" w14:textId="77777777" w:rsidR="00C1608A" w:rsidRPr="002D68B3" w:rsidRDefault="00C1608A" w:rsidP="00577465">
            <w:pPr>
              <w:pStyle w:val="TAL"/>
            </w:pPr>
            <w:r w:rsidRPr="002D68B3">
              <w:t>T</w:t>
            </w:r>
            <w:r w:rsidRPr="002D68B3">
              <w:rPr>
                <w:vertAlign w:val="subscript"/>
              </w:rPr>
              <w:t>LMF-Calc</w:t>
            </w:r>
          </w:p>
        </w:tc>
        <w:tc>
          <w:tcPr>
            <w:tcW w:w="1559" w:type="dxa"/>
          </w:tcPr>
          <w:p w14:paraId="2163DCE7" w14:textId="77777777" w:rsidR="00C1608A" w:rsidRDefault="00C1608A" w:rsidP="00577465">
            <w:pPr>
              <w:pStyle w:val="TAL"/>
              <w:jc w:val="center"/>
              <w:rPr>
                <w:lang w:val="en-US" w:eastAsia="ja-JP"/>
              </w:rPr>
            </w:pPr>
            <w:r>
              <w:rPr>
                <w:lang w:val="en-US" w:eastAsia="ja-JP"/>
              </w:rPr>
              <w:t>2-30</w:t>
            </w:r>
          </w:p>
        </w:tc>
        <w:tc>
          <w:tcPr>
            <w:tcW w:w="4111" w:type="dxa"/>
          </w:tcPr>
          <w:p w14:paraId="0F1E5DD7" w14:textId="3E9E8889" w:rsidR="00C1608A" w:rsidRPr="00922DBC" w:rsidRDefault="00C1608A" w:rsidP="00577465">
            <w:pPr>
              <w:pStyle w:val="TAL"/>
              <w:rPr>
                <w:szCs w:val="18"/>
                <w:lang w:val="en-US" w:eastAsia="ja-JP"/>
              </w:rPr>
            </w:pPr>
            <w:r>
              <w:rPr>
                <w:szCs w:val="18"/>
                <w:lang w:val="en-US" w:eastAsia="ja-JP"/>
              </w:rPr>
              <w:t>Position Calculation latency</w:t>
            </w:r>
          </w:p>
        </w:tc>
      </w:tr>
      <w:tr w:rsidR="00C1608A" w14:paraId="660E21FF" w14:textId="77777777" w:rsidTr="00577465">
        <w:trPr>
          <w:jc w:val="center"/>
        </w:trPr>
        <w:tc>
          <w:tcPr>
            <w:tcW w:w="1838" w:type="dxa"/>
            <w:tcBorders>
              <w:right w:val="nil"/>
            </w:tcBorders>
          </w:tcPr>
          <w:p w14:paraId="545A6CD5" w14:textId="77777777" w:rsidR="00C1608A" w:rsidRPr="00AB704B" w:rsidRDefault="00C1608A" w:rsidP="00577465">
            <w:pPr>
              <w:pStyle w:val="TAL"/>
              <w:rPr>
                <w:b/>
                <w:highlight w:val="green"/>
              </w:rPr>
            </w:pPr>
            <w:r>
              <w:rPr>
                <w:lang w:val="en-US" w:eastAsia="ja-JP"/>
              </w:rPr>
              <w:t>T</w:t>
            </w:r>
            <w:r w:rsidRPr="00EA4126">
              <w:rPr>
                <w:vertAlign w:val="subscript"/>
                <w:lang w:val="en-US" w:eastAsia="ja-JP"/>
              </w:rPr>
              <w:t>DL-</w:t>
            </w:r>
            <w:proofErr w:type="spellStart"/>
            <w:r w:rsidRPr="00EA4126">
              <w:rPr>
                <w:vertAlign w:val="subscript"/>
                <w:lang w:val="en-US" w:eastAsia="ja-JP"/>
              </w:rPr>
              <w:t>Meas</w:t>
            </w:r>
            <w:proofErr w:type="spellEnd"/>
          </w:p>
        </w:tc>
        <w:tc>
          <w:tcPr>
            <w:tcW w:w="1559" w:type="dxa"/>
          </w:tcPr>
          <w:p w14:paraId="2C0DFE5F" w14:textId="329AB3EB" w:rsidR="00C1608A" w:rsidRDefault="00C1608A" w:rsidP="00577465">
            <w:pPr>
              <w:pStyle w:val="TAL"/>
              <w:jc w:val="center"/>
              <w:rPr>
                <w:lang w:val="en-US" w:eastAsia="ja-JP"/>
              </w:rPr>
            </w:pPr>
            <w:r>
              <w:rPr>
                <w:lang w:val="en-US" w:eastAsia="ja-JP"/>
              </w:rPr>
              <w:t>Wait for RAN1</w:t>
            </w:r>
          </w:p>
        </w:tc>
        <w:tc>
          <w:tcPr>
            <w:tcW w:w="4111" w:type="dxa"/>
          </w:tcPr>
          <w:p w14:paraId="2FE457EE" w14:textId="0E88044F" w:rsidR="00C1608A" w:rsidRPr="00922DBC" w:rsidRDefault="00C1608A" w:rsidP="00577465">
            <w:pPr>
              <w:pStyle w:val="TAL"/>
              <w:rPr>
                <w:szCs w:val="18"/>
                <w:lang w:val="en-US" w:eastAsia="ja-JP"/>
              </w:rPr>
            </w:pPr>
            <w:r w:rsidRPr="00E3329E">
              <w:t xml:space="preserve">PHY </w:t>
            </w:r>
            <w:r>
              <w:rPr>
                <w:lang w:val="en-US"/>
              </w:rPr>
              <w:t xml:space="preserve">DL-PRS </w:t>
            </w:r>
            <w:r w:rsidRPr="00E3329E">
              <w:t xml:space="preserve">measurement time; best possible case </w:t>
            </w:r>
          </w:p>
        </w:tc>
      </w:tr>
      <w:tr w:rsidR="00C1608A" w14:paraId="573220D8" w14:textId="77777777" w:rsidTr="00577465">
        <w:trPr>
          <w:jc w:val="center"/>
        </w:trPr>
        <w:tc>
          <w:tcPr>
            <w:tcW w:w="1838" w:type="dxa"/>
            <w:tcBorders>
              <w:right w:val="nil"/>
            </w:tcBorders>
          </w:tcPr>
          <w:p w14:paraId="473B19FD" w14:textId="77777777" w:rsidR="00C1608A" w:rsidRDefault="00C1608A" w:rsidP="00577465">
            <w:pPr>
              <w:pStyle w:val="TAL"/>
              <w:rPr>
                <w:lang w:val="en-US" w:eastAsia="ja-JP"/>
              </w:rPr>
            </w:pPr>
            <w:r>
              <w:rPr>
                <w:lang w:val="en-US" w:eastAsia="ja-JP"/>
              </w:rPr>
              <w:t>T</w:t>
            </w:r>
            <w:r w:rsidRPr="00EA4126">
              <w:rPr>
                <w:vertAlign w:val="subscript"/>
                <w:lang w:val="en-US" w:eastAsia="ja-JP"/>
              </w:rPr>
              <w:t>UL-</w:t>
            </w:r>
            <w:proofErr w:type="spellStart"/>
            <w:r w:rsidRPr="00EA4126">
              <w:rPr>
                <w:vertAlign w:val="subscript"/>
                <w:lang w:val="en-US" w:eastAsia="ja-JP"/>
              </w:rPr>
              <w:t>Meas</w:t>
            </w:r>
            <w:proofErr w:type="spellEnd"/>
          </w:p>
        </w:tc>
        <w:tc>
          <w:tcPr>
            <w:tcW w:w="1559" w:type="dxa"/>
          </w:tcPr>
          <w:p w14:paraId="4160DD65" w14:textId="66DF5406" w:rsidR="00C1608A" w:rsidRPr="003F1DC1" w:rsidRDefault="00C1608A" w:rsidP="00577465">
            <w:pPr>
              <w:pStyle w:val="TAL"/>
              <w:jc w:val="center"/>
              <w:rPr>
                <w:lang w:val="en-US" w:eastAsia="ja-JP"/>
              </w:rPr>
            </w:pPr>
            <w:r>
              <w:rPr>
                <w:lang w:val="en-US" w:eastAsia="ja-JP"/>
              </w:rPr>
              <w:t>Wait for RAN1</w:t>
            </w:r>
          </w:p>
        </w:tc>
        <w:tc>
          <w:tcPr>
            <w:tcW w:w="4111" w:type="dxa"/>
          </w:tcPr>
          <w:p w14:paraId="3C1A4767" w14:textId="77777777" w:rsidR="00C1608A" w:rsidRPr="00B67715" w:rsidRDefault="00C1608A" w:rsidP="00577465">
            <w:pPr>
              <w:pStyle w:val="TAL"/>
              <w:rPr>
                <w:szCs w:val="18"/>
                <w:lang w:val="en-US" w:eastAsia="ja-JP"/>
              </w:rPr>
            </w:pPr>
            <w:r>
              <w:rPr>
                <w:lang w:val="en-US"/>
              </w:rPr>
              <w:t>PHY UL-PRS measurement time; assume the same value as for DL-PRS.</w:t>
            </w:r>
          </w:p>
        </w:tc>
      </w:tr>
    </w:tbl>
    <w:p w14:paraId="53113556" w14:textId="77777777" w:rsidR="00C1608A" w:rsidRPr="00C1608A" w:rsidRDefault="00C1608A" w:rsidP="00193911"/>
    <w:p w14:paraId="00D874F5" w14:textId="6BE39072" w:rsidR="00193911" w:rsidRDefault="00193911" w:rsidP="00193911">
      <w:pPr>
        <w:pStyle w:val="Heading2"/>
        <w:rPr>
          <w:lang w:eastAsia="ja-JP"/>
        </w:rPr>
      </w:pPr>
      <w:r>
        <w:rPr>
          <w:lang w:eastAsia="ja-JP"/>
        </w:rPr>
        <w:t>Call flow and latency analysis for DL-TDOA/DL-</w:t>
      </w:r>
      <w:proofErr w:type="spellStart"/>
      <w:r>
        <w:rPr>
          <w:lang w:eastAsia="ja-JP"/>
        </w:rPr>
        <w:t>AoD</w:t>
      </w:r>
      <w:proofErr w:type="spellEnd"/>
    </w:p>
    <w:p w14:paraId="14294720" w14:textId="5B8CA18B" w:rsidR="00193911" w:rsidRPr="00193911" w:rsidRDefault="00193911" w:rsidP="00193911">
      <w:pPr>
        <w:rPr>
          <w:lang w:val="en-GB" w:eastAsia="ja-JP"/>
        </w:rPr>
      </w:pPr>
      <w:r>
        <w:rPr>
          <w:lang w:val="en-GB" w:eastAsia="ja-JP"/>
        </w:rPr>
        <w:t>The figure 1 is used for latency analysis for DL-TDOA and DL-</w:t>
      </w:r>
      <w:proofErr w:type="spellStart"/>
      <w:r>
        <w:rPr>
          <w:lang w:val="en-GB" w:eastAsia="ja-JP"/>
        </w:rPr>
        <w:t>AoD</w:t>
      </w:r>
      <w:proofErr w:type="spellEnd"/>
      <w:r>
        <w:rPr>
          <w:lang w:val="en-GB" w:eastAsia="ja-JP"/>
        </w:rPr>
        <w:t>.</w:t>
      </w:r>
    </w:p>
    <w:p w14:paraId="2AA461FB" w14:textId="77777777" w:rsidR="00955904" w:rsidRDefault="00955904" w:rsidP="00955904">
      <w:pPr>
        <w:jc w:val="center"/>
        <w:rPr>
          <w:b/>
          <w:bCs/>
          <w:lang w:val="en-GB"/>
        </w:rPr>
      </w:pPr>
      <w:r>
        <w:rPr>
          <w:lang w:eastAsia="ko-KR"/>
        </w:rPr>
        <w:object w:dxaOrig="11265" w:dyaOrig="9930" w14:anchorId="4BB536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2pt;height:496.8pt" o:ole="">
            <v:imagedata r:id="rId11" o:title=""/>
          </v:shape>
          <o:OLEObject Type="Embed" ProgID="Visio.Drawing.11" ShapeID="_x0000_i1025" DrawAspect="Content" ObjectID="_1666114558" r:id="rId12"/>
        </w:object>
      </w:r>
    </w:p>
    <w:p w14:paraId="7F4FB55F" w14:textId="77777777" w:rsidR="00955904" w:rsidRPr="0069397B" w:rsidRDefault="00955904"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1 procedure for DL-TDOA/DL-</w:t>
      </w:r>
      <w:proofErr w:type="spellStart"/>
      <w:r w:rsidRPr="0069397B">
        <w:rPr>
          <w:rFonts w:eastAsia="Malgun Gothic" w:cs="Times New Roman"/>
          <w:sz w:val="20"/>
          <w:szCs w:val="20"/>
          <w:lang w:val="x-none" w:eastAsia="en-US"/>
        </w:rPr>
        <w:t>AoD</w:t>
      </w:r>
      <w:proofErr w:type="spellEnd"/>
    </w:p>
    <w:p w14:paraId="4AF84253" w14:textId="584224A1" w:rsidR="00193911" w:rsidRDefault="0069397B" w:rsidP="0069397B">
      <w:r>
        <w:t>Table 2 summarizes the latency for UE assisted DL-TDOA and DL-</w:t>
      </w:r>
      <w:proofErr w:type="spellStart"/>
      <w:r>
        <w:t>AoD</w:t>
      </w:r>
      <w:proofErr w:type="spellEnd"/>
      <w:r>
        <w:t>.</w:t>
      </w:r>
    </w:p>
    <w:p w14:paraId="6A891A4E" w14:textId="14DB8A0B" w:rsidR="0069397B" w:rsidRDefault="0069397B" w:rsidP="0069397B">
      <w:pPr>
        <w:pStyle w:val="TF"/>
        <w:keepNext/>
        <w:spacing w:after="60"/>
      </w:pPr>
      <w:r>
        <w:rPr>
          <w:lang w:eastAsia="ja-JP"/>
        </w:rPr>
        <w:t xml:space="preserve">Table </w:t>
      </w:r>
      <w:r>
        <w:rPr>
          <w:lang w:val="en-US" w:eastAsia="ja-JP"/>
        </w:rPr>
        <w:t xml:space="preserve">2: </w:t>
      </w:r>
      <w:r>
        <w:rPr>
          <w:lang w:eastAsia="ja-JP"/>
        </w:rPr>
        <w:tab/>
      </w:r>
      <w:r>
        <w:rPr>
          <w:lang w:val="en-US" w:eastAsia="ja-JP"/>
        </w:rPr>
        <w:t>Latency for UE assisted DL-TDOA and DL-</w:t>
      </w:r>
      <w:proofErr w:type="spellStart"/>
      <w:r>
        <w:rPr>
          <w:lang w:val="en-US" w:eastAsia="ja-JP"/>
        </w:rPr>
        <w:t>AoD</w:t>
      </w:r>
      <w:proofErr w:type="spellEnd"/>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69397B" w14:paraId="23DD58EC"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28C310EF" w14:textId="77777777" w:rsidR="0069397B" w:rsidRDefault="0069397B" w:rsidP="00577465">
            <w:pPr>
              <w:rPr>
                <w:b/>
                <w:iCs/>
                <w:color w:val="FF0000"/>
              </w:rPr>
            </w:pPr>
            <w:r>
              <w:rPr>
                <w:b/>
                <w:iCs/>
              </w:rPr>
              <w:t>Positioning technique [DL-TDOA/DL-</w:t>
            </w:r>
            <w:proofErr w:type="spellStart"/>
            <w:r>
              <w:rPr>
                <w:b/>
                <w:iCs/>
              </w:rPr>
              <w:t>AoD</w:t>
            </w:r>
            <w:proofErr w:type="spellEnd"/>
            <w:r>
              <w:rPr>
                <w:b/>
                <w:iCs/>
              </w:rPr>
              <w:t>, mode [UE-A] Figure 1</w:t>
            </w:r>
          </w:p>
          <w:p w14:paraId="5E6D5832" w14:textId="77777777" w:rsidR="0069397B" w:rsidRDefault="0069397B" w:rsidP="00577465">
            <w:pPr>
              <w:rPr>
                <w:b/>
                <w:iCs/>
              </w:rPr>
            </w:pPr>
          </w:p>
        </w:tc>
      </w:tr>
      <w:tr w:rsidR="0069397B" w14:paraId="2097236D" w14:textId="77777777" w:rsidTr="00577465">
        <w:tc>
          <w:tcPr>
            <w:tcW w:w="2235" w:type="dxa"/>
            <w:tcBorders>
              <w:top w:val="single" w:sz="4" w:space="0" w:color="auto"/>
              <w:left w:val="single" w:sz="4" w:space="0" w:color="auto"/>
              <w:bottom w:val="single" w:sz="4" w:space="0" w:color="auto"/>
              <w:right w:val="single" w:sz="4" w:space="0" w:color="auto"/>
            </w:tcBorders>
          </w:tcPr>
          <w:p w14:paraId="7DA918A4" w14:textId="77777777" w:rsidR="0069397B" w:rsidRDefault="0069397B"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5B2353A6" w14:textId="77777777" w:rsidR="0069397B" w:rsidRDefault="0069397B" w:rsidP="00577465">
            <w:pPr>
              <w:jc w:val="center"/>
              <w:rPr>
                <w:b/>
                <w:iCs/>
              </w:rPr>
            </w:pPr>
            <w:r>
              <w:rPr>
                <w:b/>
                <w:iCs/>
              </w:rPr>
              <w:t xml:space="preserve">Value Range </w:t>
            </w:r>
            <w:r>
              <w:rPr>
                <w:b/>
                <w:iCs/>
              </w:rPr>
              <w:lastRenderedPageBreak/>
              <w:t>(</w:t>
            </w:r>
            <w:proofErr w:type="spellStart"/>
            <w:r>
              <w:rPr>
                <w:b/>
                <w:iCs/>
              </w:rPr>
              <w:t>ms</w:t>
            </w:r>
            <w:proofErr w:type="spellEnd"/>
            <w:r>
              <w:rPr>
                <w:b/>
                <w:iCs/>
              </w:rPr>
              <w:t>)</w:t>
            </w:r>
          </w:p>
        </w:tc>
        <w:tc>
          <w:tcPr>
            <w:tcW w:w="5871" w:type="dxa"/>
            <w:tcBorders>
              <w:top w:val="single" w:sz="4" w:space="0" w:color="auto"/>
              <w:left w:val="single" w:sz="4" w:space="0" w:color="auto"/>
              <w:bottom w:val="single" w:sz="4" w:space="0" w:color="auto"/>
              <w:right w:val="single" w:sz="4" w:space="0" w:color="auto"/>
            </w:tcBorders>
          </w:tcPr>
          <w:p w14:paraId="754CDBBF" w14:textId="77777777" w:rsidR="0069397B" w:rsidRDefault="0069397B" w:rsidP="00577465">
            <w:pPr>
              <w:jc w:val="center"/>
              <w:rPr>
                <w:b/>
                <w:iCs/>
              </w:rPr>
            </w:pPr>
            <w:r>
              <w:rPr>
                <w:b/>
                <w:iCs/>
              </w:rPr>
              <w:lastRenderedPageBreak/>
              <w:t>Description of Latency Component</w:t>
            </w:r>
          </w:p>
        </w:tc>
      </w:tr>
      <w:tr w:rsidR="0069397B" w14:paraId="622BAE88" w14:textId="77777777" w:rsidTr="00577465">
        <w:tc>
          <w:tcPr>
            <w:tcW w:w="2235" w:type="dxa"/>
            <w:tcBorders>
              <w:top w:val="single" w:sz="4" w:space="0" w:color="auto"/>
              <w:left w:val="single" w:sz="4" w:space="0" w:color="auto"/>
              <w:bottom w:val="single" w:sz="4" w:space="0" w:color="auto"/>
              <w:right w:val="single" w:sz="4" w:space="0" w:color="auto"/>
            </w:tcBorders>
          </w:tcPr>
          <w:p w14:paraId="6136DBF2" w14:textId="77777777" w:rsidR="0069397B" w:rsidRDefault="0069397B"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10A0BA78" w14:textId="3492C9E0" w:rsidR="0069397B" w:rsidRDefault="0069397B"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011E421F" w14:textId="77777777" w:rsidR="0069397B" w:rsidRDefault="0069397B"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00DB5F68" w14:textId="77777777" w:rsidR="0069397B" w:rsidRPr="008C6544" w:rsidRDefault="0069397B" w:rsidP="00577465">
            <w:pPr>
              <w:rPr>
                <w:bCs/>
                <w:iCs/>
              </w:rPr>
            </w:pPr>
            <w:r w:rsidRPr="008C6544">
              <w:rPr>
                <w:bCs/>
                <w:iCs/>
              </w:rPr>
              <w:t>Processing delays:</w:t>
            </w:r>
            <w:r>
              <w:rPr>
                <w:bCs/>
                <w:iCs/>
              </w:rPr>
              <w:t xml:space="preserve"> 14ms</w:t>
            </w:r>
          </w:p>
          <w:p w14:paraId="7AE7B879" w14:textId="77777777" w:rsidR="0069397B" w:rsidRPr="008C6544" w:rsidRDefault="0069397B" w:rsidP="00577465">
            <w:pPr>
              <w:rPr>
                <w:bCs/>
                <w:iCs/>
              </w:rPr>
            </w:pPr>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p>
          <w:p w14:paraId="269CFF4B"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6FFA98D0" w14:textId="77777777" w:rsidR="0069397B" w:rsidRPr="008C6544" w:rsidRDefault="0069397B"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7BC56915" w14:textId="77777777" w:rsidR="0069397B" w:rsidRPr="008C6544" w:rsidRDefault="0069397B"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5F5D3ED7"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4-20.5ms</w:t>
            </w:r>
          </w:p>
          <w:p w14:paraId="1740B3D2"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83F407A"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1D996336"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07FCEC2" w14:textId="26B8B5E6" w:rsidR="0069397B" w:rsidRDefault="0069397B" w:rsidP="00642E8B">
            <w:pPr>
              <w:pStyle w:val="NO"/>
            </w:pPr>
            <w:r>
              <w:t xml:space="preserve">Note 1: the LPP capability processing delay is counted together in response message. </w:t>
            </w:r>
          </w:p>
        </w:tc>
      </w:tr>
      <w:tr w:rsidR="0069397B" w14:paraId="15C4190A" w14:textId="77777777" w:rsidTr="00577465">
        <w:tc>
          <w:tcPr>
            <w:tcW w:w="2235" w:type="dxa"/>
            <w:tcBorders>
              <w:top w:val="single" w:sz="4" w:space="0" w:color="auto"/>
              <w:left w:val="single" w:sz="4" w:space="0" w:color="auto"/>
              <w:bottom w:val="single" w:sz="4" w:space="0" w:color="auto"/>
              <w:right w:val="single" w:sz="4" w:space="0" w:color="auto"/>
            </w:tcBorders>
          </w:tcPr>
          <w:p w14:paraId="40D3913D" w14:textId="77777777" w:rsidR="0069397B" w:rsidRDefault="0069397B"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0F77B857" w14:textId="77777777" w:rsidR="0069397B" w:rsidRDefault="0069397B"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EE799A6" w14:textId="77777777" w:rsidR="0069397B" w:rsidRDefault="0069397B"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15FE706A" w14:textId="77777777" w:rsidR="0069397B" w:rsidRDefault="0069397B"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p w14:paraId="5D2B56C4" w14:textId="77777777" w:rsidR="0069397B" w:rsidRPr="008C6544" w:rsidRDefault="0069397B" w:rsidP="00577465">
            <w:pPr>
              <w:rPr>
                <w:bCs/>
                <w:iCs/>
              </w:rPr>
            </w:pPr>
            <w:r w:rsidRPr="008C6544">
              <w:rPr>
                <w:bCs/>
                <w:iCs/>
              </w:rPr>
              <w:t>Processing delays:</w:t>
            </w:r>
            <w:r>
              <w:rPr>
                <w:bCs/>
                <w:iCs/>
              </w:rPr>
              <w:t xml:space="preserve"> 21-34ms</w:t>
            </w:r>
          </w:p>
          <w:p w14:paraId="62AC893F" w14:textId="77777777" w:rsidR="0069397B" w:rsidRDefault="0069397B" w:rsidP="00577465">
            <w:pPr>
              <w:rPr>
                <w:bCs/>
                <w:iCs/>
              </w:rPr>
            </w:pPr>
            <w:r w:rsidRPr="008C6544">
              <w:rPr>
                <w:bCs/>
                <w:iCs/>
              </w:rPr>
              <w:t>-</w:t>
            </w:r>
            <w:r w:rsidRPr="008C6544">
              <w:rPr>
                <w:bCs/>
                <w:iCs/>
              </w:rPr>
              <w:tab/>
              <w:t>UE</w:t>
            </w:r>
            <w:r>
              <w:rPr>
                <w:bCs/>
                <w:iCs/>
              </w:rPr>
              <w:t xml:space="preserve">: </w:t>
            </w:r>
          </w:p>
          <w:p w14:paraId="101A333F" w14:textId="77777777" w:rsidR="0069397B" w:rsidRDefault="0069397B"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582CA6F1" w14:textId="77777777" w:rsidR="0069397B" w:rsidRPr="008C6544" w:rsidRDefault="0069397B" w:rsidP="00577465">
            <w:pPr>
              <w:rPr>
                <w:bCs/>
                <w:iCs/>
              </w:rPr>
            </w:pPr>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p>
          <w:p w14:paraId="440D4816"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4C935A58" w14:textId="77777777" w:rsidR="0069397B" w:rsidRPr="008C6544" w:rsidRDefault="0069397B"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4BFDC074" w14:textId="77777777" w:rsidR="0069397B" w:rsidRPr="008C6544" w:rsidRDefault="0069397B"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60CCFDDA"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4-20.5ms</w:t>
            </w:r>
          </w:p>
          <w:p w14:paraId="33337AA0"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58F40B37"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255F1493"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4BA50BD7" w14:textId="77777777" w:rsidR="0069397B" w:rsidRDefault="0069397B" w:rsidP="00577465">
            <w:pPr>
              <w:rPr>
                <w:bCs/>
                <w:iCs/>
              </w:rPr>
            </w:pPr>
          </w:p>
        </w:tc>
      </w:tr>
      <w:tr w:rsidR="0069397B" w14:paraId="2C893E6D" w14:textId="77777777" w:rsidTr="00577465">
        <w:tc>
          <w:tcPr>
            <w:tcW w:w="2235" w:type="dxa"/>
            <w:tcBorders>
              <w:top w:val="single" w:sz="4" w:space="0" w:color="auto"/>
              <w:left w:val="single" w:sz="4" w:space="0" w:color="auto"/>
              <w:bottom w:val="single" w:sz="4" w:space="0" w:color="auto"/>
              <w:right w:val="single" w:sz="4" w:space="0" w:color="auto"/>
            </w:tcBorders>
          </w:tcPr>
          <w:p w14:paraId="1F01579F" w14:textId="77777777" w:rsidR="0069397B" w:rsidRDefault="0069397B" w:rsidP="00577465">
            <w:pPr>
              <w:rPr>
                <w:bCs/>
                <w:iCs/>
              </w:rPr>
            </w:pPr>
            <w:r>
              <w:rPr>
                <w:bCs/>
                <w:iCs/>
              </w:rPr>
              <w:t>Step 3 LPP Provide Assistance Data</w:t>
            </w:r>
          </w:p>
        </w:tc>
        <w:tc>
          <w:tcPr>
            <w:tcW w:w="1134" w:type="dxa"/>
            <w:tcBorders>
              <w:top w:val="single" w:sz="4" w:space="0" w:color="auto"/>
              <w:left w:val="single" w:sz="4" w:space="0" w:color="auto"/>
              <w:bottom w:val="single" w:sz="4" w:space="0" w:color="auto"/>
              <w:right w:val="single" w:sz="4" w:space="0" w:color="auto"/>
            </w:tcBorders>
          </w:tcPr>
          <w:p w14:paraId="118B3114" w14:textId="77777777" w:rsidR="0069397B" w:rsidRDefault="0069397B" w:rsidP="00577465">
            <w:pPr>
              <w:rPr>
                <w:bCs/>
                <w:iCs/>
              </w:rPr>
            </w:pPr>
            <w:r>
              <w:rPr>
                <w:bCs/>
                <w:iCs/>
              </w:rPr>
              <w:t>28-44.5</w:t>
            </w:r>
          </w:p>
        </w:tc>
        <w:tc>
          <w:tcPr>
            <w:tcW w:w="5871" w:type="dxa"/>
            <w:tcBorders>
              <w:top w:val="single" w:sz="4" w:space="0" w:color="auto"/>
              <w:left w:val="single" w:sz="4" w:space="0" w:color="auto"/>
              <w:bottom w:val="single" w:sz="4" w:space="0" w:color="auto"/>
              <w:right w:val="single" w:sz="4" w:space="0" w:color="auto"/>
            </w:tcBorders>
          </w:tcPr>
          <w:p w14:paraId="23E6763A" w14:textId="77777777" w:rsidR="0069397B" w:rsidRDefault="0069397B"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5B525E1E" w14:textId="77777777" w:rsidR="0069397B" w:rsidRDefault="0069397B" w:rsidP="00577465">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p>
          <w:p w14:paraId="01F196F2" w14:textId="77777777" w:rsidR="0069397B" w:rsidRPr="008C6544" w:rsidRDefault="0069397B" w:rsidP="00577465">
            <w:pPr>
              <w:rPr>
                <w:bCs/>
                <w:iCs/>
              </w:rPr>
            </w:pPr>
            <w:r w:rsidRPr="008C6544">
              <w:rPr>
                <w:bCs/>
                <w:iCs/>
              </w:rPr>
              <w:t>Processing delays:</w:t>
            </w:r>
            <w:r>
              <w:rPr>
                <w:bCs/>
                <w:iCs/>
              </w:rPr>
              <w:t xml:space="preserve"> 24ms</w:t>
            </w:r>
          </w:p>
          <w:p w14:paraId="2C386090" w14:textId="77777777" w:rsidR="0069397B" w:rsidRDefault="0069397B" w:rsidP="00577465">
            <w:pPr>
              <w:rPr>
                <w:bCs/>
                <w:iCs/>
              </w:rPr>
            </w:pPr>
            <w:r w:rsidRPr="008C6544">
              <w:rPr>
                <w:bCs/>
                <w:iCs/>
              </w:rPr>
              <w:t>-</w:t>
            </w:r>
            <w:r w:rsidRPr="008C6544">
              <w:rPr>
                <w:bCs/>
                <w:iCs/>
              </w:rPr>
              <w:tab/>
              <w:t>UE</w:t>
            </w:r>
            <w:r>
              <w:rPr>
                <w:bCs/>
                <w:iCs/>
              </w:rPr>
              <w:t xml:space="preserve">: </w:t>
            </w:r>
          </w:p>
          <w:p w14:paraId="09DD32F5" w14:textId="77777777" w:rsidR="0069397B" w:rsidRDefault="0069397B" w:rsidP="00577465">
            <w:pPr>
              <w:rPr>
                <w:bCs/>
                <w:iCs/>
              </w:rPr>
            </w:pPr>
            <w:r>
              <w:rPr>
                <w:bCs/>
                <w:iCs/>
              </w:rPr>
              <w:lastRenderedPageBreak/>
              <w:t xml:space="preserve">              </w:t>
            </w:r>
            <w:proofErr w:type="spellStart"/>
            <w:r>
              <w:rPr>
                <w:bCs/>
                <w:iCs/>
              </w:rPr>
              <w:t>T</w:t>
            </w:r>
            <w:r>
              <w:rPr>
                <w:bCs/>
                <w:iCs/>
                <w:vertAlign w:val="subscript"/>
              </w:rPr>
              <w:t>UEProc-RRCDLInfo</w:t>
            </w:r>
            <w:proofErr w:type="spellEnd"/>
            <w:r w:rsidRPr="00FB78BE">
              <w:rPr>
                <w:bCs/>
                <w:iCs/>
              </w:rPr>
              <w:t>= 5ms</w:t>
            </w:r>
          </w:p>
          <w:p w14:paraId="05F8A5CB" w14:textId="77777777" w:rsidR="0069397B" w:rsidRPr="008C6544" w:rsidRDefault="0069397B" w:rsidP="00577465">
            <w:pPr>
              <w:rPr>
                <w:bCs/>
                <w:iCs/>
              </w:rPr>
            </w:pPr>
            <w:r>
              <w:rPr>
                <w:bCs/>
                <w:iCs/>
              </w:rPr>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p>
          <w:p w14:paraId="2EFD067C"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3BEE7D31" w14:textId="77777777" w:rsidR="0069397B" w:rsidRPr="008C6544" w:rsidRDefault="0069397B"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474598D7" w14:textId="77777777" w:rsidR="0069397B" w:rsidRPr="008C6544" w:rsidRDefault="0069397B"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54055A5A"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4-20.5ms</w:t>
            </w:r>
          </w:p>
          <w:p w14:paraId="6C681E43"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715DDBEF"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38CB59BC"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C3E4927" w14:textId="77777777" w:rsidR="0069397B" w:rsidRDefault="0069397B" w:rsidP="00577465">
            <w:pPr>
              <w:rPr>
                <w:bCs/>
                <w:iCs/>
              </w:rPr>
            </w:pPr>
          </w:p>
        </w:tc>
      </w:tr>
      <w:tr w:rsidR="0069397B" w14:paraId="2DD0B5BF" w14:textId="77777777" w:rsidTr="00577465">
        <w:tc>
          <w:tcPr>
            <w:tcW w:w="2235" w:type="dxa"/>
            <w:tcBorders>
              <w:top w:val="single" w:sz="4" w:space="0" w:color="auto"/>
              <w:left w:val="single" w:sz="4" w:space="0" w:color="auto"/>
              <w:bottom w:val="single" w:sz="4" w:space="0" w:color="auto"/>
              <w:right w:val="single" w:sz="4" w:space="0" w:color="auto"/>
            </w:tcBorders>
          </w:tcPr>
          <w:p w14:paraId="282CACBF" w14:textId="77777777" w:rsidR="0069397B" w:rsidRDefault="0069397B" w:rsidP="00577465">
            <w:pPr>
              <w:rPr>
                <w:bCs/>
                <w:iCs/>
              </w:rPr>
            </w:pPr>
            <w:r>
              <w:rPr>
                <w:bCs/>
                <w:iCs/>
              </w:rPr>
              <w:lastRenderedPageBreak/>
              <w:t>Step 4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54EBEA5C" w14:textId="77777777" w:rsidR="0069397B" w:rsidRDefault="0069397B"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798AB67E" w14:textId="77777777" w:rsidR="0069397B" w:rsidRDefault="0069397B"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5987EF44" w14:textId="77777777" w:rsidR="0069397B" w:rsidRDefault="0069397B" w:rsidP="00577465">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4EF2E855" w14:textId="77777777" w:rsidR="0069397B" w:rsidRPr="008C6544" w:rsidRDefault="0069397B" w:rsidP="00577465">
            <w:pPr>
              <w:rPr>
                <w:bCs/>
                <w:iCs/>
              </w:rPr>
            </w:pPr>
            <w:r w:rsidRPr="008C6544">
              <w:rPr>
                <w:bCs/>
                <w:iCs/>
              </w:rPr>
              <w:t>Processing delays:</w:t>
            </w:r>
            <w:r>
              <w:rPr>
                <w:bCs/>
                <w:iCs/>
              </w:rPr>
              <w:t xml:space="preserve"> 19ms</w:t>
            </w:r>
          </w:p>
          <w:p w14:paraId="57C7DC8B" w14:textId="77777777" w:rsidR="0069397B" w:rsidRDefault="0069397B" w:rsidP="00577465">
            <w:pPr>
              <w:rPr>
                <w:bCs/>
                <w:iCs/>
              </w:rPr>
            </w:pPr>
            <w:r w:rsidRPr="008C6544">
              <w:rPr>
                <w:bCs/>
                <w:iCs/>
              </w:rPr>
              <w:t>-</w:t>
            </w:r>
            <w:r w:rsidRPr="008C6544">
              <w:rPr>
                <w:bCs/>
                <w:iCs/>
              </w:rPr>
              <w:tab/>
              <w:t>UE</w:t>
            </w:r>
            <w:r>
              <w:rPr>
                <w:bCs/>
                <w:iCs/>
              </w:rPr>
              <w:t xml:space="preserve">: </w:t>
            </w:r>
          </w:p>
          <w:p w14:paraId="2964AE45" w14:textId="77777777" w:rsidR="0069397B" w:rsidRDefault="0069397B" w:rsidP="00577465">
            <w:pPr>
              <w:rPr>
                <w:bCs/>
                <w:iCs/>
              </w:rPr>
            </w:pPr>
            <w:r>
              <w:rPr>
                <w:bCs/>
                <w:iCs/>
              </w:rPr>
              <w:t xml:space="preserve">              </w:t>
            </w:r>
            <w:proofErr w:type="spellStart"/>
            <w:r>
              <w:rPr>
                <w:bCs/>
                <w:iCs/>
              </w:rPr>
              <w:t>T</w:t>
            </w:r>
            <w:r>
              <w:rPr>
                <w:bCs/>
                <w:iCs/>
                <w:vertAlign w:val="subscript"/>
              </w:rPr>
              <w:t>UEProc-RRCDLInfo</w:t>
            </w:r>
            <w:proofErr w:type="spellEnd"/>
            <w:r w:rsidRPr="00FB78BE">
              <w:rPr>
                <w:bCs/>
                <w:iCs/>
              </w:rPr>
              <w:t>= 5ms</w:t>
            </w:r>
          </w:p>
          <w:p w14:paraId="167E4484" w14:textId="77777777" w:rsidR="0069397B" w:rsidRPr="008C6544" w:rsidRDefault="0069397B"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 5ms</w:t>
            </w:r>
          </w:p>
          <w:p w14:paraId="05173F51"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67E4C537" w14:textId="77777777" w:rsidR="0069397B" w:rsidRPr="008C6544" w:rsidRDefault="0069397B"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4E6EB110" w14:textId="77777777" w:rsidR="0069397B" w:rsidRPr="008C6544" w:rsidRDefault="0069397B"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078B83BD"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4-20.5ms</w:t>
            </w:r>
          </w:p>
          <w:p w14:paraId="0E49A3BC"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3A1B0E02"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3AF52ABC"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A753720" w14:textId="77777777" w:rsidR="0069397B" w:rsidRDefault="0069397B" w:rsidP="00577465">
            <w:pPr>
              <w:rPr>
                <w:bCs/>
                <w:iCs/>
              </w:rPr>
            </w:pPr>
          </w:p>
        </w:tc>
      </w:tr>
      <w:tr w:rsidR="0069397B" w14:paraId="13145F79" w14:textId="77777777" w:rsidTr="00577465">
        <w:tc>
          <w:tcPr>
            <w:tcW w:w="2235" w:type="dxa"/>
            <w:tcBorders>
              <w:top w:val="single" w:sz="4" w:space="0" w:color="auto"/>
              <w:left w:val="single" w:sz="4" w:space="0" w:color="auto"/>
              <w:bottom w:val="single" w:sz="4" w:space="0" w:color="auto"/>
              <w:right w:val="single" w:sz="4" w:space="0" w:color="auto"/>
            </w:tcBorders>
          </w:tcPr>
          <w:p w14:paraId="3AD9222D" w14:textId="77777777" w:rsidR="0069397B" w:rsidRDefault="0069397B" w:rsidP="00577465">
            <w:pPr>
              <w:rPr>
                <w:bCs/>
                <w:iCs/>
              </w:rPr>
            </w:pPr>
            <w:r>
              <w:rPr>
                <w:bCs/>
                <w:iCs/>
              </w:rPr>
              <w:t>Step 5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3700DE42" w14:textId="77777777" w:rsidR="0069397B" w:rsidRDefault="0069397B" w:rsidP="00577465">
            <w:pPr>
              <w:rPr>
                <w:bCs/>
                <w:iCs/>
              </w:rPr>
            </w:pPr>
            <w:r>
              <w:rPr>
                <w:bCs/>
                <w:iCs/>
              </w:rPr>
              <w:t>5-8.5</w:t>
            </w:r>
          </w:p>
        </w:tc>
        <w:tc>
          <w:tcPr>
            <w:tcW w:w="5871" w:type="dxa"/>
            <w:tcBorders>
              <w:top w:val="single" w:sz="4" w:space="0" w:color="auto"/>
              <w:left w:val="single" w:sz="4" w:space="0" w:color="auto"/>
              <w:bottom w:val="single" w:sz="4" w:space="0" w:color="auto"/>
              <w:right w:val="single" w:sz="4" w:space="0" w:color="auto"/>
            </w:tcBorders>
          </w:tcPr>
          <w:p w14:paraId="375B4F83" w14:textId="77777777" w:rsidR="0069397B" w:rsidRDefault="0069397B" w:rsidP="00577465">
            <w:proofErr w:type="spellStart"/>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p w14:paraId="45061DA5" w14:textId="77777777" w:rsidR="0069397B" w:rsidRPr="008C6544" w:rsidRDefault="0069397B" w:rsidP="00577465">
            <w:pPr>
              <w:rPr>
                <w:bCs/>
                <w:iCs/>
              </w:rPr>
            </w:pPr>
            <w:r w:rsidRPr="008C6544">
              <w:rPr>
                <w:bCs/>
                <w:iCs/>
              </w:rPr>
              <w:t>Processing delays:</w:t>
            </w:r>
            <w:r>
              <w:rPr>
                <w:bCs/>
                <w:iCs/>
              </w:rPr>
              <w:t xml:space="preserve"> 5-8ms</w:t>
            </w:r>
          </w:p>
          <w:p w14:paraId="16AC209B" w14:textId="77777777" w:rsidR="0069397B" w:rsidRDefault="0069397B" w:rsidP="00577465">
            <w:pPr>
              <w:rPr>
                <w:bCs/>
                <w:iCs/>
              </w:rPr>
            </w:pPr>
            <w:r w:rsidRPr="008C6544">
              <w:rPr>
                <w:bCs/>
                <w:iCs/>
              </w:rPr>
              <w:t>-</w:t>
            </w:r>
            <w:r w:rsidRPr="008C6544">
              <w:rPr>
                <w:bCs/>
                <w:iCs/>
              </w:rPr>
              <w:tab/>
              <w:t>UE</w:t>
            </w:r>
            <w:r>
              <w:rPr>
                <w:bCs/>
                <w:iCs/>
              </w:rPr>
              <w:t xml:space="preserve">: </w:t>
            </w:r>
          </w:p>
          <w:p w14:paraId="646B8FBB" w14:textId="77777777" w:rsidR="0069397B" w:rsidRDefault="0069397B" w:rsidP="00577465">
            <w:pPr>
              <w:rPr>
                <w:bCs/>
                <w:iCs/>
              </w:rPr>
            </w:pPr>
            <w:r>
              <w:rPr>
                <w:bCs/>
                <w:iCs/>
              </w:rPr>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p>
          <w:p w14:paraId="0D75E655"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7F1205D8"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0-0.5ms</w:t>
            </w:r>
          </w:p>
          <w:p w14:paraId="71772DCC"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0424CE8B" w14:textId="77777777" w:rsidR="0069397B" w:rsidRDefault="0069397B" w:rsidP="00577465">
            <w:pPr>
              <w:rPr>
                <w:bCs/>
                <w:iCs/>
              </w:rPr>
            </w:pPr>
          </w:p>
        </w:tc>
      </w:tr>
      <w:tr w:rsidR="0069397B" w14:paraId="4F5AF792" w14:textId="77777777" w:rsidTr="00577465">
        <w:tc>
          <w:tcPr>
            <w:tcW w:w="2235" w:type="dxa"/>
            <w:tcBorders>
              <w:top w:val="single" w:sz="4" w:space="0" w:color="auto"/>
              <w:left w:val="single" w:sz="4" w:space="0" w:color="auto"/>
              <w:bottom w:val="single" w:sz="4" w:space="0" w:color="auto"/>
              <w:right w:val="single" w:sz="4" w:space="0" w:color="auto"/>
            </w:tcBorders>
          </w:tcPr>
          <w:p w14:paraId="0F9F688C" w14:textId="77777777" w:rsidR="0069397B" w:rsidRDefault="0069397B" w:rsidP="00577465">
            <w:pPr>
              <w:rPr>
                <w:bCs/>
                <w:iCs/>
              </w:rPr>
            </w:pPr>
            <w:r>
              <w:rPr>
                <w:bCs/>
                <w:iCs/>
              </w:rPr>
              <w:lastRenderedPageBreak/>
              <w:t>Step 6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717A7030" w14:textId="77777777" w:rsidR="0069397B" w:rsidRDefault="0069397B"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012EDD86" w14:textId="77777777" w:rsidR="0069397B" w:rsidRDefault="0069397B" w:rsidP="00577465">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7DF5095C" w14:textId="77777777" w:rsidR="0069397B" w:rsidRPr="008C6544" w:rsidRDefault="0069397B" w:rsidP="00577465">
            <w:pPr>
              <w:rPr>
                <w:bCs/>
                <w:iCs/>
              </w:rPr>
            </w:pPr>
            <w:r w:rsidRPr="008C6544">
              <w:rPr>
                <w:bCs/>
                <w:iCs/>
              </w:rPr>
              <w:t>Processing delays:</w:t>
            </w:r>
            <w:r>
              <w:rPr>
                <w:bCs/>
                <w:iCs/>
              </w:rPr>
              <w:t xml:space="preserve"> 13ms</w:t>
            </w:r>
          </w:p>
          <w:p w14:paraId="3C750AA8" w14:textId="77777777" w:rsidR="0069397B" w:rsidRDefault="0069397B" w:rsidP="00577465">
            <w:pPr>
              <w:rPr>
                <w:bCs/>
                <w:iCs/>
              </w:rPr>
            </w:pPr>
            <w:r w:rsidRPr="008C6544">
              <w:rPr>
                <w:bCs/>
                <w:iCs/>
              </w:rPr>
              <w:t>-</w:t>
            </w:r>
            <w:r w:rsidRPr="008C6544">
              <w:rPr>
                <w:bCs/>
                <w:iCs/>
              </w:rPr>
              <w:tab/>
              <w:t>UE</w:t>
            </w:r>
            <w:r>
              <w:rPr>
                <w:bCs/>
                <w:iCs/>
              </w:rPr>
              <w:t xml:space="preserve">: </w:t>
            </w:r>
          </w:p>
          <w:p w14:paraId="71269430" w14:textId="77777777" w:rsidR="0069397B" w:rsidRDefault="0069397B" w:rsidP="00577465">
            <w:pPr>
              <w:rPr>
                <w:bCs/>
                <w:iCs/>
              </w:rPr>
            </w:pPr>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p>
          <w:p w14:paraId="700FE860"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2D529D4B"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0-0.5ms</w:t>
            </w:r>
          </w:p>
          <w:p w14:paraId="556907CF"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395D6791" w14:textId="77777777" w:rsidR="0069397B" w:rsidRDefault="0069397B" w:rsidP="00577465">
            <w:pPr>
              <w:rPr>
                <w:bCs/>
                <w:iCs/>
              </w:rPr>
            </w:pPr>
          </w:p>
        </w:tc>
      </w:tr>
      <w:tr w:rsidR="0069397B" w14:paraId="5A56B838" w14:textId="77777777" w:rsidTr="00577465">
        <w:tc>
          <w:tcPr>
            <w:tcW w:w="2235" w:type="dxa"/>
            <w:tcBorders>
              <w:top w:val="single" w:sz="4" w:space="0" w:color="auto"/>
              <w:left w:val="single" w:sz="4" w:space="0" w:color="auto"/>
              <w:bottom w:val="single" w:sz="4" w:space="0" w:color="auto"/>
              <w:right w:val="single" w:sz="4" w:space="0" w:color="auto"/>
            </w:tcBorders>
          </w:tcPr>
          <w:p w14:paraId="6FD88A55" w14:textId="77777777" w:rsidR="0069397B" w:rsidRDefault="0069397B" w:rsidP="00577465">
            <w:pPr>
              <w:rPr>
                <w:bCs/>
                <w:iCs/>
              </w:rPr>
            </w:pPr>
            <w:r>
              <w:rPr>
                <w:bCs/>
                <w:iCs/>
              </w:rPr>
              <w:t>Step 7 DL PRS measurement</w:t>
            </w:r>
          </w:p>
        </w:tc>
        <w:tc>
          <w:tcPr>
            <w:tcW w:w="1134" w:type="dxa"/>
            <w:tcBorders>
              <w:top w:val="single" w:sz="4" w:space="0" w:color="auto"/>
              <w:left w:val="single" w:sz="4" w:space="0" w:color="auto"/>
              <w:bottom w:val="single" w:sz="4" w:space="0" w:color="auto"/>
              <w:right w:val="single" w:sz="4" w:space="0" w:color="auto"/>
            </w:tcBorders>
          </w:tcPr>
          <w:p w14:paraId="613FC71A" w14:textId="77777777" w:rsidR="0069397B" w:rsidRDefault="0069397B" w:rsidP="00577465">
            <w:pPr>
              <w:rPr>
                <w:bCs/>
                <w:iCs/>
              </w:rPr>
            </w:pPr>
            <w:r>
              <w:rPr>
                <w:rFonts w:ascii="Arial" w:hAnsi="Arial" w:cs="Arial"/>
                <w:b/>
              </w:rPr>
              <w:t>T</w:t>
            </w:r>
            <w:r>
              <w:rPr>
                <w:rFonts w:ascii="Arial" w:hAnsi="Arial" w:cs="Arial"/>
                <w:b/>
                <w:vertAlign w:val="subscript"/>
              </w:rPr>
              <w:t>DL-</w:t>
            </w:r>
            <w:proofErr w:type="spellStart"/>
            <w:r>
              <w:rPr>
                <w:rFonts w:ascii="Arial" w:hAnsi="Arial" w:cs="Arial"/>
                <w:b/>
                <w:vertAlign w:val="subscript"/>
              </w:rPr>
              <w:t>Meas</w:t>
            </w:r>
            <w:proofErr w:type="spellEnd"/>
          </w:p>
        </w:tc>
        <w:tc>
          <w:tcPr>
            <w:tcW w:w="5871" w:type="dxa"/>
            <w:tcBorders>
              <w:top w:val="single" w:sz="4" w:space="0" w:color="auto"/>
              <w:left w:val="single" w:sz="4" w:space="0" w:color="auto"/>
              <w:bottom w:val="single" w:sz="4" w:space="0" w:color="auto"/>
              <w:right w:val="single" w:sz="4" w:space="0" w:color="auto"/>
            </w:tcBorders>
          </w:tcPr>
          <w:p w14:paraId="66C623C2" w14:textId="77777777" w:rsidR="0069397B" w:rsidRDefault="0069397B" w:rsidP="00577465">
            <w:pPr>
              <w:rPr>
                <w:bCs/>
                <w:iCs/>
              </w:rPr>
            </w:pPr>
            <w:r>
              <w:rPr>
                <w:bCs/>
                <w:iCs/>
              </w:rPr>
              <w:t>RAN1 inputs</w:t>
            </w:r>
          </w:p>
        </w:tc>
      </w:tr>
      <w:tr w:rsidR="0069397B" w14:paraId="37BCEADA" w14:textId="77777777" w:rsidTr="00577465">
        <w:tc>
          <w:tcPr>
            <w:tcW w:w="2235" w:type="dxa"/>
            <w:tcBorders>
              <w:top w:val="single" w:sz="4" w:space="0" w:color="auto"/>
              <w:left w:val="single" w:sz="4" w:space="0" w:color="auto"/>
              <w:bottom w:val="single" w:sz="4" w:space="0" w:color="auto"/>
              <w:right w:val="single" w:sz="4" w:space="0" w:color="auto"/>
            </w:tcBorders>
          </w:tcPr>
          <w:p w14:paraId="4BE62804" w14:textId="77777777" w:rsidR="0069397B" w:rsidRDefault="0069397B" w:rsidP="00577465">
            <w:pPr>
              <w:rPr>
                <w:bCs/>
                <w:iCs/>
              </w:rPr>
            </w:pPr>
            <w:r>
              <w:rPr>
                <w:bCs/>
                <w:iCs/>
              </w:rPr>
              <w:t>Step 8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5799FBF7" w14:textId="77777777" w:rsidR="0069397B" w:rsidRDefault="0069397B"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49641CC1" w14:textId="77777777" w:rsidR="0069397B" w:rsidRDefault="0069397B"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20AFF2C7" w14:textId="77777777" w:rsidR="0069397B" w:rsidRDefault="0069397B"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p w14:paraId="19018DE5" w14:textId="77777777" w:rsidR="0069397B" w:rsidRPr="008C6544" w:rsidRDefault="0069397B" w:rsidP="00577465">
            <w:pPr>
              <w:rPr>
                <w:bCs/>
                <w:iCs/>
              </w:rPr>
            </w:pPr>
            <w:r w:rsidRPr="008C6544">
              <w:rPr>
                <w:bCs/>
                <w:iCs/>
              </w:rPr>
              <w:t>Processing delays:</w:t>
            </w:r>
            <w:r>
              <w:rPr>
                <w:bCs/>
                <w:iCs/>
              </w:rPr>
              <w:t xml:space="preserve"> 16-19ms</w:t>
            </w:r>
          </w:p>
          <w:p w14:paraId="6BAD363F" w14:textId="77777777" w:rsidR="0069397B" w:rsidRDefault="0069397B" w:rsidP="00577465">
            <w:pPr>
              <w:rPr>
                <w:bCs/>
                <w:iCs/>
              </w:rPr>
            </w:pPr>
            <w:r w:rsidRPr="008C6544">
              <w:rPr>
                <w:bCs/>
                <w:iCs/>
              </w:rPr>
              <w:t>-</w:t>
            </w:r>
            <w:r w:rsidRPr="008C6544">
              <w:rPr>
                <w:bCs/>
                <w:iCs/>
              </w:rPr>
              <w:tab/>
              <w:t>UE</w:t>
            </w:r>
            <w:r>
              <w:rPr>
                <w:bCs/>
                <w:iCs/>
              </w:rPr>
              <w:t xml:space="preserve">: </w:t>
            </w:r>
          </w:p>
          <w:p w14:paraId="6F070798" w14:textId="77777777" w:rsidR="0069397B" w:rsidRDefault="0069397B"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7BBB4408" w14:textId="77777777" w:rsidR="0069397B" w:rsidRPr="008C6544" w:rsidRDefault="0069397B"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p>
          <w:p w14:paraId="5A2DE3CF"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2D89749C" w14:textId="77777777" w:rsidR="0069397B" w:rsidRPr="008C6544" w:rsidRDefault="0069397B"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0D4B5A8B" w14:textId="77777777" w:rsidR="0069397B" w:rsidRPr="008C6544" w:rsidRDefault="0069397B"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1EDD401E" w14:textId="77777777" w:rsidR="0069397B" w:rsidRPr="008C6544" w:rsidRDefault="0069397B" w:rsidP="00577465">
            <w:pPr>
              <w:rPr>
                <w:bCs/>
                <w:iCs/>
              </w:rPr>
            </w:pPr>
            <w:proofErr w:type="spellStart"/>
            <w:r w:rsidRPr="008C6544">
              <w:rPr>
                <w:bCs/>
                <w:iCs/>
              </w:rPr>
              <w:t>Signalling</w:t>
            </w:r>
            <w:proofErr w:type="spellEnd"/>
            <w:r w:rsidRPr="008C6544">
              <w:rPr>
                <w:bCs/>
                <w:iCs/>
              </w:rPr>
              <w:t xml:space="preserve"> delay:</w:t>
            </w:r>
            <w:r>
              <w:rPr>
                <w:bCs/>
                <w:iCs/>
              </w:rPr>
              <w:t>4-20.5ms</w:t>
            </w:r>
          </w:p>
          <w:p w14:paraId="28F18C87" w14:textId="77777777" w:rsidR="0069397B" w:rsidRPr="008C6544" w:rsidRDefault="0069397B"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55A8D169" w14:textId="77777777" w:rsidR="0069397B" w:rsidRPr="008C6544" w:rsidRDefault="0069397B"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48769617" w14:textId="77777777" w:rsidR="0069397B" w:rsidRPr="008C6544" w:rsidRDefault="0069397B"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868CE3F" w14:textId="77777777" w:rsidR="0069397B" w:rsidRDefault="0069397B" w:rsidP="00577465">
            <w:pPr>
              <w:rPr>
                <w:bCs/>
                <w:iCs/>
              </w:rPr>
            </w:pPr>
          </w:p>
        </w:tc>
      </w:tr>
      <w:tr w:rsidR="0069397B" w14:paraId="0069FA3F" w14:textId="77777777" w:rsidTr="00577465">
        <w:tc>
          <w:tcPr>
            <w:tcW w:w="2235" w:type="dxa"/>
            <w:tcBorders>
              <w:top w:val="single" w:sz="4" w:space="0" w:color="auto"/>
              <w:left w:val="single" w:sz="4" w:space="0" w:color="auto"/>
              <w:bottom w:val="single" w:sz="4" w:space="0" w:color="auto"/>
              <w:right w:val="single" w:sz="4" w:space="0" w:color="auto"/>
            </w:tcBorders>
          </w:tcPr>
          <w:p w14:paraId="658A8E3A" w14:textId="77777777" w:rsidR="0069397B" w:rsidRDefault="0069397B" w:rsidP="00577465">
            <w:pPr>
              <w:rPr>
                <w:bCs/>
                <w:iCs/>
              </w:rPr>
            </w:pPr>
            <w:r>
              <w:rPr>
                <w:bCs/>
                <w:iCs/>
              </w:rPr>
              <w:t>Step 9 LMF calculation</w:t>
            </w:r>
          </w:p>
        </w:tc>
        <w:tc>
          <w:tcPr>
            <w:tcW w:w="1134" w:type="dxa"/>
            <w:tcBorders>
              <w:top w:val="single" w:sz="4" w:space="0" w:color="auto"/>
              <w:left w:val="single" w:sz="4" w:space="0" w:color="auto"/>
              <w:bottom w:val="single" w:sz="4" w:space="0" w:color="auto"/>
              <w:right w:val="single" w:sz="4" w:space="0" w:color="auto"/>
            </w:tcBorders>
          </w:tcPr>
          <w:p w14:paraId="0F7F2988" w14:textId="77777777" w:rsidR="0069397B" w:rsidRDefault="0069397B"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1C68ED72" w14:textId="77777777" w:rsidR="0069397B" w:rsidRDefault="0069397B" w:rsidP="00577465">
            <w:pPr>
              <w:rPr>
                <w:bCs/>
                <w:iCs/>
              </w:rPr>
            </w:pPr>
            <w:r>
              <w:rPr>
                <w:bCs/>
                <w:iCs/>
              </w:rPr>
              <w:t>T</w:t>
            </w:r>
            <w:r>
              <w:rPr>
                <w:bCs/>
                <w:iCs/>
                <w:vertAlign w:val="subscript"/>
              </w:rPr>
              <w:t>LMF-Calc</w:t>
            </w:r>
          </w:p>
        </w:tc>
      </w:tr>
      <w:tr w:rsidR="0069397B" w14:paraId="0B81C7EF" w14:textId="77777777" w:rsidTr="00577465">
        <w:tc>
          <w:tcPr>
            <w:tcW w:w="2235" w:type="dxa"/>
            <w:tcBorders>
              <w:top w:val="single" w:sz="4" w:space="0" w:color="auto"/>
              <w:left w:val="single" w:sz="4" w:space="0" w:color="auto"/>
              <w:bottom w:val="single" w:sz="4" w:space="0" w:color="auto"/>
              <w:right w:val="single" w:sz="4" w:space="0" w:color="auto"/>
            </w:tcBorders>
          </w:tcPr>
          <w:p w14:paraId="7CB1EF77" w14:textId="77777777" w:rsidR="0069397B" w:rsidRDefault="0069397B"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513CAB5B" w14:textId="7CD3C369" w:rsidR="0069397B" w:rsidRDefault="0069397B" w:rsidP="00577465">
            <w:pPr>
              <w:rPr>
                <w:bCs/>
                <w:iCs/>
              </w:rPr>
            </w:pPr>
            <w:r>
              <w:rPr>
                <w:bCs/>
                <w:iCs/>
              </w:rPr>
              <w:t>134-264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1F86A557" w14:textId="7F140D44" w:rsidR="0069397B" w:rsidRDefault="0069397B" w:rsidP="00642E8B">
            <w:pPr>
              <w:pStyle w:val="NO"/>
            </w:pPr>
            <w:r>
              <w:t xml:space="preserve">Note 2: </w:t>
            </w:r>
            <w:r>
              <w:rPr>
                <w:rFonts w:cs="Arial"/>
                <w:b/>
              </w:rPr>
              <w:t>T</w:t>
            </w:r>
            <w:r>
              <w:rPr>
                <w:rFonts w:cs="Arial"/>
                <w:b/>
                <w:vertAlign w:val="subscript"/>
              </w:rPr>
              <w:t>DL-</w:t>
            </w:r>
            <w:proofErr w:type="spellStart"/>
            <w:r>
              <w:rPr>
                <w:rFonts w:cs="Arial"/>
                <w:b/>
                <w:vertAlign w:val="subscript"/>
              </w:rPr>
              <w:t>Meas</w:t>
            </w:r>
            <w:proofErr w:type="spellEnd"/>
            <w:r>
              <w:t xml:space="preserve"> is not counted. </w:t>
            </w:r>
          </w:p>
        </w:tc>
      </w:tr>
    </w:tbl>
    <w:p w14:paraId="0CDFE0B0" w14:textId="3F4DDC7E" w:rsidR="0069397B" w:rsidRDefault="0069397B" w:rsidP="0069397B">
      <w:pPr>
        <w:rPr>
          <w:rFonts w:ascii="Arial" w:hAnsi="Arial" w:cs="Arial"/>
          <w:b/>
        </w:rPr>
      </w:pPr>
    </w:p>
    <w:p w14:paraId="1864B539" w14:textId="77777777" w:rsidR="0069397B" w:rsidRPr="0069397B" w:rsidRDefault="0069397B" w:rsidP="0069397B"/>
    <w:p w14:paraId="5920B5F8" w14:textId="0B8318B6" w:rsidR="00193911" w:rsidRDefault="00193911" w:rsidP="00193911">
      <w:pPr>
        <w:pStyle w:val="Heading2"/>
        <w:rPr>
          <w:lang w:eastAsia="ja-JP"/>
        </w:rPr>
      </w:pPr>
      <w:r>
        <w:rPr>
          <w:lang w:eastAsia="ja-JP"/>
        </w:rPr>
        <w:t>Call flow and latency analysis for UL-TDOA/UL-</w:t>
      </w:r>
      <w:proofErr w:type="spellStart"/>
      <w:r>
        <w:rPr>
          <w:lang w:eastAsia="ja-JP"/>
        </w:rPr>
        <w:t>AoA</w:t>
      </w:r>
      <w:proofErr w:type="spellEnd"/>
    </w:p>
    <w:p w14:paraId="56F1CB27" w14:textId="63ECFA9C" w:rsidR="00193911" w:rsidRPr="00193911" w:rsidRDefault="00193911" w:rsidP="00193911">
      <w:pPr>
        <w:rPr>
          <w:lang w:val="en-GB" w:eastAsia="ja-JP"/>
        </w:rPr>
      </w:pPr>
      <w:r>
        <w:rPr>
          <w:lang w:val="en-GB" w:eastAsia="ja-JP"/>
        </w:rPr>
        <w:t>The figure 2 is used for latency analysis for UL-TDOA and UL-</w:t>
      </w:r>
      <w:proofErr w:type="spellStart"/>
      <w:r>
        <w:rPr>
          <w:lang w:val="en-GB" w:eastAsia="ja-JP"/>
        </w:rPr>
        <w:t>AoA</w:t>
      </w:r>
      <w:proofErr w:type="spellEnd"/>
      <w:r>
        <w:rPr>
          <w:lang w:val="en-GB" w:eastAsia="ja-JP"/>
        </w:rPr>
        <w:t>.</w:t>
      </w:r>
    </w:p>
    <w:p w14:paraId="33961013" w14:textId="6DED3486" w:rsidR="00DE05EF" w:rsidRPr="00955904" w:rsidRDefault="00955904" w:rsidP="00955904">
      <w:pPr>
        <w:jc w:val="both"/>
        <w:rPr>
          <w:lang w:val="en-GB" w:eastAsia="zh-CN"/>
        </w:rPr>
      </w:pPr>
      <w:r>
        <w:object w:dxaOrig="9360" w:dyaOrig="11606" w14:anchorId="4F56B54D">
          <v:shape id="_x0000_i1026" type="#_x0000_t75" style="width:469.2pt;height:579pt" o:ole="">
            <v:imagedata r:id="rId13" o:title=""/>
          </v:shape>
          <o:OLEObject Type="Embed" ProgID="Visio.Drawing.15" ShapeID="_x0000_i1026" DrawAspect="Content" ObjectID="_1666114559" r:id="rId14"/>
        </w:object>
      </w:r>
    </w:p>
    <w:bookmarkEnd w:id="0"/>
    <w:p w14:paraId="3D0905FB" w14:textId="61FCD50C" w:rsidR="0069397B" w:rsidRPr="0069397B" w:rsidRDefault="0069397B"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2 procedure for UL-TDOA and UL-</w:t>
      </w:r>
      <w:proofErr w:type="spellStart"/>
      <w:r w:rsidRPr="0069397B">
        <w:rPr>
          <w:rFonts w:eastAsia="Malgun Gothic" w:cs="Times New Roman"/>
          <w:sz w:val="20"/>
          <w:szCs w:val="20"/>
          <w:lang w:val="x-none" w:eastAsia="en-US"/>
        </w:rPr>
        <w:t>AoA</w:t>
      </w:r>
      <w:proofErr w:type="spellEnd"/>
    </w:p>
    <w:p w14:paraId="56954329" w14:textId="4E630C4D" w:rsidR="0069397B" w:rsidRDefault="0069397B" w:rsidP="0069397B">
      <w:r>
        <w:t>Table 3 summarizes the latency for UE assisted UL-TDOA and UL-</w:t>
      </w:r>
      <w:proofErr w:type="spellStart"/>
      <w:r>
        <w:t>AoA</w:t>
      </w:r>
      <w:proofErr w:type="spellEnd"/>
      <w:r>
        <w:t>.</w:t>
      </w:r>
    </w:p>
    <w:p w14:paraId="373E5117" w14:textId="35DCEB4D" w:rsidR="0069397B" w:rsidRDefault="0069397B" w:rsidP="0069397B">
      <w:pPr>
        <w:pStyle w:val="TF"/>
        <w:keepNext/>
        <w:spacing w:after="60"/>
      </w:pPr>
      <w:r>
        <w:rPr>
          <w:lang w:eastAsia="ja-JP"/>
        </w:rPr>
        <w:lastRenderedPageBreak/>
        <w:t xml:space="preserve">Table </w:t>
      </w:r>
      <w:r w:rsidR="001155F3">
        <w:rPr>
          <w:lang w:val="en-US" w:eastAsia="ja-JP"/>
        </w:rPr>
        <w:t>3</w:t>
      </w:r>
      <w:r>
        <w:rPr>
          <w:lang w:val="en-US" w:eastAsia="ja-JP"/>
        </w:rPr>
        <w:t xml:space="preserve">: </w:t>
      </w:r>
      <w:r>
        <w:rPr>
          <w:lang w:eastAsia="ja-JP"/>
        </w:rPr>
        <w:tab/>
      </w:r>
      <w:r>
        <w:rPr>
          <w:lang w:val="en-US" w:eastAsia="ja-JP"/>
        </w:rPr>
        <w:t>Latency for UE assisted UL-TDOA and UL-</w:t>
      </w:r>
      <w:proofErr w:type="spellStart"/>
      <w:r>
        <w:rPr>
          <w:lang w:val="en-US" w:eastAsia="ja-JP"/>
        </w:rPr>
        <w:t>AoA</w:t>
      </w:r>
      <w:proofErr w:type="spellEnd"/>
    </w:p>
    <w:p w14:paraId="62F50E8E" w14:textId="77777777" w:rsidR="001155F3" w:rsidRDefault="001155F3" w:rsidP="001155F3">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15D7894F"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6E3C4A14" w14:textId="77777777" w:rsidR="001155F3" w:rsidRDefault="001155F3" w:rsidP="00577465">
            <w:pPr>
              <w:rPr>
                <w:b/>
                <w:iCs/>
                <w:color w:val="FF0000"/>
              </w:rPr>
            </w:pPr>
            <w:r>
              <w:rPr>
                <w:b/>
                <w:iCs/>
              </w:rPr>
              <w:t>Positioning technique [UL-TDOA/UL-</w:t>
            </w:r>
            <w:proofErr w:type="spellStart"/>
            <w:r>
              <w:rPr>
                <w:b/>
                <w:iCs/>
              </w:rPr>
              <w:t>AoA</w:t>
            </w:r>
            <w:proofErr w:type="spellEnd"/>
            <w:r>
              <w:rPr>
                <w:b/>
                <w:iCs/>
              </w:rPr>
              <w:t>, mode [UE-A] Figure 2</w:t>
            </w:r>
          </w:p>
          <w:p w14:paraId="19F2E212" w14:textId="77777777" w:rsidR="001155F3" w:rsidRDefault="001155F3" w:rsidP="00577465">
            <w:pPr>
              <w:rPr>
                <w:b/>
                <w:iCs/>
              </w:rPr>
            </w:pPr>
          </w:p>
        </w:tc>
      </w:tr>
      <w:tr w:rsidR="001155F3" w14:paraId="422DBFB8" w14:textId="77777777" w:rsidTr="00577465">
        <w:tc>
          <w:tcPr>
            <w:tcW w:w="2235" w:type="dxa"/>
            <w:tcBorders>
              <w:top w:val="single" w:sz="4" w:space="0" w:color="auto"/>
              <w:left w:val="single" w:sz="4" w:space="0" w:color="auto"/>
              <w:bottom w:val="single" w:sz="4" w:space="0" w:color="auto"/>
              <w:right w:val="single" w:sz="4" w:space="0" w:color="auto"/>
            </w:tcBorders>
          </w:tcPr>
          <w:p w14:paraId="08BB5B18"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16A24E76" w14:textId="77777777" w:rsidR="001155F3" w:rsidRDefault="001155F3" w:rsidP="00577465">
            <w:pPr>
              <w:jc w:val="center"/>
              <w:rPr>
                <w:b/>
                <w:iCs/>
              </w:rPr>
            </w:pPr>
            <w:r>
              <w:rPr>
                <w:b/>
                <w:iCs/>
              </w:rPr>
              <w:t>Value Range (</w:t>
            </w:r>
            <w:proofErr w:type="spellStart"/>
            <w:r>
              <w:rPr>
                <w:b/>
                <w:iCs/>
              </w:rPr>
              <w:t>ms</w:t>
            </w:r>
            <w:proofErr w:type="spellEnd"/>
            <w:r>
              <w:rPr>
                <w:b/>
                <w:iCs/>
              </w:rPr>
              <w:t>)</w:t>
            </w:r>
          </w:p>
        </w:tc>
        <w:tc>
          <w:tcPr>
            <w:tcW w:w="5871" w:type="dxa"/>
            <w:tcBorders>
              <w:top w:val="single" w:sz="4" w:space="0" w:color="auto"/>
              <w:left w:val="single" w:sz="4" w:space="0" w:color="auto"/>
              <w:bottom w:val="single" w:sz="4" w:space="0" w:color="auto"/>
              <w:right w:val="single" w:sz="4" w:space="0" w:color="auto"/>
            </w:tcBorders>
          </w:tcPr>
          <w:p w14:paraId="6BA8B4D2" w14:textId="77777777" w:rsidR="001155F3" w:rsidRDefault="001155F3" w:rsidP="00577465">
            <w:pPr>
              <w:jc w:val="center"/>
              <w:rPr>
                <w:b/>
                <w:iCs/>
              </w:rPr>
            </w:pPr>
            <w:r>
              <w:rPr>
                <w:b/>
                <w:iCs/>
              </w:rPr>
              <w:t>Description of Latency Component</w:t>
            </w:r>
          </w:p>
        </w:tc>
      </w:tr>
      <w:tr w:rsidR="001155F3" w14:paraId="0A800A04" w14:textId="77777777" w:rsidTr="00577465">
        <w:tc>
          <w:tcPr>
            <w:tcW w:w="2235" w:type="dxa"/>
            <w:tcBorders>
              <w:top w:val="single" w:sz="4" w:space="0" w:color="auto"/>
              <w:left w:val="single" w:sz="4" w:space="0" w:color="auto"/>
              <w:bottom w:val="single" w:sz="4" w:space="0" w:color="auto"/>
              <w:right w:val="single" w:sz="4" w:space="0" w:color="auto"/>
            </w:tcBorders>
          </w:tcPr>
          <w:p w14:paraId="7020D12E" w14:textId="77777777" w:rsidR="001155F3" w:rsidRDefault="001155F3"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2607AD94" w14:textId="434E6F32" w:rsidR="001155F3" w:rsidRDefault="001155F3" w:rsidP="00577465">
            <w:pPr>
              <w:rPr>
                <w:bCs/>
                <w:iCs/>
              </w:rPr>
            </w:pPr>
            <w:r>
              <w:rPr>
                <w:bCs/>
                <w:iCs/>
              </w:rPr>
              <w:t>18-34</w:t>
            </w:r>
            <w:r w:rsidR="002E2FED">
              <w:rPr>
                <w:bCs/>
                <w:iCs/>
              </w:rPr>
              <w:t>.5</w:t>
            </w:r>
          </w:p>
          <w:p w14:paraId="3605BBA9" w14:textId="330CA11D" w:rsidR="008A31F0" w:rsidRDefault="008A31F0"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14FD163E"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4C4B05D0" w14:textId="77777777" w:rsidR="001155F3" w:rsidRPr="008C6544" w:rsidRDefault="001155F3" w:rsidP="00577465">
            <w:pPr>
              <w:rPr>
                <w:bCs/>
                <w:iCs/>
              </w:rPr>
            </w:pPr>
            <w:r w:rsidRPr="008C6544">
              <w:rPr>
                <w:bCs/>
                <w:iCs/>
              </w:rPr>
              <w:t>Processing delays:</w:t>
            </w:r>
            <w:r>
              <w:rPr>
                <w:bCs/>
                <w:iCs/>
              </w:rPr>
              <w:t xml:space="preserve"> 14ms</w:t>
            </w:r>
          </w:p>
          <w:p w14:paraId="752AECBA" w14:textId="77777777" w:rsidR="001155F3" w:rsidRPr="008C6544" w:rsidRDefault="001155F3" w:rsidP="00577465">
            <w:pPr>
              <w:rPr>
                <w:bCs/>
                <w:iCs/>
              </w:rPr>
            </w:pPr>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p>
          <w:p w14:paraId="0AC8988E"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4C913229"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793E4008"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642B7DBF"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7383F88D"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8E33634"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2FA341D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10605DFF" w14:textId="02BA0756" w:rsidR="001155F3" w:rsidRDefault="001155F3" w:rsidP="00216755">
            <w:pPr>
              <w:pStyle w:val="NO"/>
            </w:pPr>
            <w:r w:rsidRPr="00642E8B">
              <w:rPr>
                <w:rStyle w:val="NOChar"/>
                <w:rFonts w:eastAsia="SimSun"/>
              </w:rPr>
              <w:t>Note</w:t>
            </w:r>
            <w:r w:rsidR="00AA6B30">
              <w:rPr>
                <w:rStyle w:val="NOChar"/>
                <w:rFonts w:eastAsia="SimSun"/>
              </w:rPr>
              <w:t xml:space="preserve"> 1</w:t>
            </w:r>
            <w:r w:rsidR="00642E8B">
              <w:rPr>
                <w:rStyle w:val="NOChar"/>
                <w:rFonts w:eastAsia="SimSun"/>
              </w:rPr>
              <w:t>:</w:t>
            </w:r>
            <w:r>
              <w:t xml:space="preserve"> the LPP capability processing delay is counted together in response message. </w:t>
            </w:r>
          </w:p>
          <w:p w14:paraId="25215329" w14:textId="566928BA" w:rsidR="00AA6B30" w:rsidRDefault="00AA6B30" w:rsidP="00216755">
            <w:pPr>
              <w:pStyle w:val="NO"/>
            </w:pPr>
            <w:bookmarkStart w:id="1" w:name="_Hlk55500576"/>
            <w:r>
              <w:t>Note 2: Should not be counted if the LMF does not need the capability, e.g. only use Rel-15 SRS for UL positioning. .</w:t>
            </w:r>
            <w:bookmarkEnd w:id="1"/>
          </w:p>
        </w:tc>
      </w:tr>
      <w:tr w:rsidR="001155F3" w14:paraId="7271812A" w14:textId="77777777" w:rsidTr="00577465">
        <w:tc>
          <w:tcPr>
            <w:tcW w:w="2235" w:type="dxa"/>
            <w:tcBorders>
              <w:top w:val="single" w:sz="4" w:space="0" w:color="auto"/>
              <w:left w:val="single" w:sz="4" w:space="0" w:color="auto"/>
              <w:bottom w:val="single" w:sz="4" w:space="0" w:color="auto"/>
              <w:right w:val="single" w:sz="4" w:space="0" w:color="auto"/>
            </w:tcBorders>
          </w:tcPr>
          <w:p w14:paraId="6D0CDED1" w14:textId="77777777" w:rsidR="001155F3" w:rsidRDefault="001155F3"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33AF1FAD" w14:textId="149E8149" w:rsidR="001155F3" w:rsidRDefault="001155F3" w:rsidP="00577465">
            <w:pPr>
              <w:rPr>
                <w:bCs/>
                <w:iCs/>
              </w:rPr>
            </w:pPr>
            <w:r>
              <w:rPr>
                <w:bCs/>
                <w:iCs/>
              </w:rPr>
              <w:t>25-54.5</w:t>
            </w:r>
          </w:p>
          <w:p w14:paraId="21CCEDF1" w14:textId="1FD2771B" w:rsidR="00506B91" w:rsidRDefault="00506B9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4DD0ED53"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632D5A86" w14:textId="77777777" w:rsidR="001155F3" w:rsidRDefault="001155F3"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p w14:paraId="5DF6AA8F" w14:textId="77777777" w:rsidR="001155F3" w:rsidRPr="008C6544" w:rsidRDefault="001155F3" w:rsidP="00577465">
            <w:pPr>
              <w:rPr>
                <w:bCs/>
                <w:iCs/>
              </w:rPr>
            </w:pPr>
            <w:r w:rsidRPr="008C6544">
              <w:rPr>
                <w:bCs/>
                <w:iCs/>
              </w:rPr>
              <w:t>Processing delays:</w:t>
            </w:r>
            <w:r>
              <w:rPr>
                <w:bCs/>
                <w:iCs/>
              </w:rPr>
              <w:t xml:space="preserve"> 21-34ms</w:t>
            </w:r>
          </w:p>
          <w:p w14:paraId="5AFA0EA8" w14:textId="77777777" w:rsidR="001155F3" w:rsidRDefault="001155F3" w:rsidP="00577465">
            <w:pPr>
              <w:rPr>
                <w:bCs/>
                <w:iCs/>
              </w:rPr>
            </w:pPr>
            <w:r w:rsidRPr="008C6544">
              <w:rPr>
                <w:bCs/>
                <w:iCs/>
              </w:rPr>
              <w:t>-</w:t>
            </w:r>
            <w:r w:rsidRPr="008C6544">
              <w:rPr>
                <w:bCs/>
                <w:iCs/>
              </w:rPr>
              <w:tab/>
              <w:t>UE</w:t>
            </w:r>
            <w:r>
              <w:rPr>
                <w:bCs/>
                <w:iCs/>
              </w:rPr>
              <w:t xml:space="preserve">: </w:t>
            </w:r>
          </w:p>
          <w:p w14:paraId="461133A6" w14:textId="77777777" w:rsidR="001155F3" w:rsidRDefault="001155F3"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1CF7415F"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p>
          <w:p w14:paraId="549399B9"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3D7D4199"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094A59EF"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0468E704"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477338FA"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A5DB553" w14:textId="77777777" w:rsidR="001155F3" w:rsidRPr="008C6544" w:rsidRDefault="001155F3" w:rsidP="00577465">
            <w:pPr>
              <w:rPr>
                <w:bCs/>
                <w:iCs/>
              </w:rPr>
            </w:pPr>
            <w:r w:rsidRPr="008C6544">
              <w:rPr>
                <w:bCs/>
                <w:iCs/>
              </w:rPr>
              <w:lastRenderedPageBreak/>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6801F73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E75A617" w14:textId="77777777" w:rsidR="001155F3" w:rsidRDefault="001155F3" w:rsidP="00577465">
            <w:pPr>
              <w:rPr>
                <w:bCs/>
                <w:iCs/>
              </w:rPr>
            </w:pPr>
          </w:p>
        </w:tc>
      </w:tr>
      <w:tr w:rsidR="001155F3" w14:paraId="04CA5BB0" w14:textId="77777777" w:rsidTr="00577465">
        <w:tc>
          <w:tcPr>
            <w:tcW w:w="2235" w:type="dxa"/>
            <w:tcBorders>
              <w:top w:val="single" w:sz="4" w:space="0" w:color="auto"/>
              <w:left w:val="single" w:sz="4" w:space="0" w:color="auto"/>
              <w:bottom w:val="single" w:sz="4" w:space="0" w:color="auto"/>
              <w:right w:val="single" w:sz="4" w:space="0" w:color="auto"/>
            </w:tcBorders>
          </w:tcPr>
          <w:p w14:paraId="07752D09" w14:textId="77777777" w:rsidR="001155F3" w:rsidRDefault="001155F3" w:rsidP="00577465">
            <w:pPr>
              <w:rPr>
                <w:bCs/>
                <w:iCs/>
              </w:rPr>
            </w:pPr>
            <w:r>
              <w:rPr>
                <w:bCs/>
                <w:iCs/>
              </w:rPr>
              <w:lastRenderedPageBreak/>
              <w:t xml:space="preserve">Step 3 </w:t>
            </w:r>
            <w:proofErr w:type="spellStart"/>
            <w:r>
              <w:rPr>
                <w:bCs/>
                <w:iCs/>
              </w:rPr>
              <w:t>NRPPa</w:t>
            </w:r>
            <w:proofErr w:type="spellEnd"/>
            <w:r>
              <w:rPr>
                <w:bCs/>
                <w:iCs/>
              </w:rPr>
              <w:t xml:space="preserve">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354D60A7"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7481AADA"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2D845246"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4855229E"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051DE36A"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66AA0F14"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25116D99"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28A65FAC"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11B12234"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379DAC3" w14:textId="77777777" w:rsidR="001155F3" w:rsidRDefault="001155F3" w:rsidP="00577465">
            <w:pPr>
              <w:rPr>
                <w:bCs/>
                <w:iCs/>
              </w:rPr>
            </w:pPr>
          </w:p>
        </w:tc>
      </w:tr>
      <w:tr w:rsidR="001155F3" w14:paraId="05825F1B" w14:textId="77777777" w:rsidTr="00577465">
        <w:tc>
          <w:tcPr>
            <w:tcW w:w="2235" w:type="dxa"/>
            <w:tcBorders>
              <w:top w:val="single" w:sz="4" w:space="0" w:color="auto"/>
              <w:left w:val="single" w:sz="4" w:space="0" w:color="auto"/>
              <w:bottom w:val="single" w:sz="4" w:space="0" w:color="auto"/>
              <w:right w:val="single" w:sz="4" w:space="0" w:color="auto"/>
            </w:tcBorders>
          </w:tcPr>
          <w:p w14:paraId="622C112E" w14:textId="77777777" w:rsidR="001155F3" w:rsidRDefault="001155F3" w:rsidP="00577465">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4FB224D6" w14:textId="68301961" w:rsidR="001155F3" w:rsidRDefault="001155F3" w:rsidP="00577465">
            <w:pPr>
              <w:rPr>
                <w:bCs/>
                <w:iCs/>
              </w:rPr>
            </w:pPr>
            <w:r>
              <w:rPr>
                <w:bCs/>
                <w:iCs/>
              </w:rPr>
              <w:t>13-13.5</w:t>
            </w:r>
          </w:p>
          <w:p w14:paraId="4F9BEBED" w14:textId="184A7E86" w:rsidR="00504E4E" w:rsidRDefault="00504E4E"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2BB6B140" w14:textId="77777777" w:rsidR="001155F3" w:rsidRDefault="001155F3" w:rsidP="00577465">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1ABAA909" w14:textId="77777777" w:rsidR="001155F3" w:rsidRPr="008C6544" w:rsidRDefault="001155F3" w:rsidP="00577465">
            <w:pPr>
              <w:rPr>
                <w:bCs/>
                <w:iCs/>
              </w:rPr>
            </w:pPr>
            <w:r w:rsidRPr="008C6544">
              <w:rPr>
                <w:bCs/>
                <w:iCs/>
              </w:rPr>
              <w:t>Processing delays:</w:t>
            </w:r>
            <w:r>
              <w:rPr>
                <w:bCs/>
                <w:iCs/>
              </w:rPr>
              <w:t xml:space="preserve"> 13ms</w:t>
            </w:r>
          </w:p>
          <w:p w14:paraId="05F38E5F" w14:textId="77777777" w:rsidR="001155F3" w:rsidRDefault="001155F3" w:rsidP="00577465">
            <w:pPr>
              <w:rPr>
                <w:bCs/>
                <w:iCs/>
              </w:rPr>
            </w:pPr>
            <w:r w:rsidRPr="008C6544">
              <w:rPr>
                <w:bCs/>
                <w:iCs/>
              </w:rPr>
              <w:t>-</w:t>
            </w:r>
            <w:r w:rsidRPr="008C6544">
              <w:rPr>
                <w:bCs/>
                <w:iCs/>
              </w:rPr>
              <w:tab/>
              <w:t>UE</w:t>
            </w:r>
            <w:r>
              <w:rPr>
                <w:bCs/>
                <w:iCs/>
              </w:rPr>
              <w:t xml:space="preserve">: </w:t>
            </w:r>
          </w:p>
          <w:p w14:paraId="6BA98CA7"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p>
          <w:p w14:paraId="6285E112"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451859DD"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523C4375"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6CF4C6FA" w14:textId="7CE49DD0" w:rsidR="001155F3" w:rsidRDefault="004D278F" w:rsidP="00216755">
            <w:pPr>
              <w:pStyle w:val="NO"/>
              <w:rPr>
                <w:bCs/>
                <w:iCs/>
              </w:rPr>
            </w:pPr>
            <w:r>
              <w:t xml:space="preserve">Note </w:t>
            </w:r>
            <w:r w:rsidR="00AA6B30">
              <w:t>3</w:t>
            </w:r>
            <w:r>
              <w:t xml:space="preserve">: Should not be counted if the SRS configuration has been configured before the procedure. </w:t>
            </w:r>
          </w:p>
        </w:tc>
      </w:tr>
      <w:tr w:rsidR="001155F3" w14:paraId="4EC7DA4A" w14:textId="77777777" w:rsidTr="00577465">
        <w:tc>
          <w:tcPr>
            <w:tcW w:w="2235" w:type="dxa"/>
            <w:tcBorders>
              <w:top w:val="single" w:sz="4" w:space="0" w:color="auto"/>
              <w:left w:val="single" w:sz="4" w:space="0" w:color="auto"/>
              <w:bottom w:val="single" w:sz="4" w:space="0" w:color="auto"/>
              <w:right w:val="single" w:sz="4" w:space="0" w:color="auto"/>
            </w:tcBorders>
          </w:tcPr>
          <w:p w14:paraId="75875311" w14:textId="77777777" w:rsidR="001155F3" w:rsidRDefault="001155F3" w:rsidP="00577465">
            <w:pPr>
              <w:rPr>
                <w:bCs/>
                <w:iCs/>
              </w:rPr>
            </w:pPr>
            <w:r>
              <w:rPr>
                <w:bCs/>
                <w:iCs/>
              </w:rPr>
              <w:t xml:space="preserve">Step 5 </w:t>
            </w:r>
            <w:proofErr w:type="spellStart"/>
            <w:r>
              <w:rPr>
                <w:bCs/>
                <w:iCs/>
              </w:rPr>
              <w:t>NRPPa</w:t>
            </w:r>
            <w:proofErr w:type="spellEnd"/>
            <w:r>
              <w:rPr>
                <w:bCs/>
                <w:iCs/>
              </w:rPr>
              <w:t xml:space="preserve">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638A9F38"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580B24D9"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p w14:paraId="3E917C30"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6E5611BB"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76F31A08"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673AA2B5"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4F80F90E"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21DF7F3B"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1620B88D"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054C2F5" w14:textId="77777777" w:rsidR="001155F3" w:rsidRDefault="001155F3" w:rsidP="00577465">
            <w:pPr>
              <w:rPr>
                <w:bCs/>
                <w:iCs/>
              </w:rPr>
            </w:pPr>
          </w:p>
        </w:tc>
      </w:tr>
      <w:tr w:rsidR="001155F3" w14:paraId="7A4A2CE8" w14:textId="77777777" w:rsidTr="00577465">
        <w:tc>
          <w:tcPr>
            <w:tcW w:w="2235" w:type="dxa"/>
            <w:tcBorders>
              <w:top w:val="single" w:sz="4" w:space="0" w:color="auto"/>
              <w:left w:val="single" w:sz="4" w:space="0" w:color="auto"/>
              <w:bottom w:val="single" w:sz="4" w:space="0" w:color="auto"/>
              <w:right w:val="single" w:sz="4" w:space="0" w:color="auto"/>
            </w:tcBorders>
          </w:tcPr>
          <w:p w14:paraId="640E25F1" w14:textId="77777777" w:rsidR="001155F3" w:rsidRDefault="001155F3" w:rsidP="00577465">
            <w:pPr>
              <w:rPr>
                <w:bCs/>
                <w:iCs/>
              </w:rPr>
            </w:pPr>
            <w:r>
              <w:rPr>
                <w:bCs/>
                <w:iCs/>
              </w:rPr>
              <w:t xml:space="preserve">Step 6 </w:t>
            </w:r>
            <w:proofErr w:type="spellStart"/>
            <w:r>
              <w:rPr>
                <w:bCs/>
                <w:iCs/>
              </w:rPr>
              <w:t>NRPPa</w:t>
            </w:r>
            <w:proofErr w:type="spellEnd"/>
            <w:r>
              <w:rPr>
                <w:bCs/>
                <w:iCs/>
              </w:rPr>
              <w:t xml:space="preserve"> Request UE SRS activation</w:t>
            </w:r>
          </w:p>
        </w:tc>
        <w:tc>
          <w:tcPr>
            <w:tcW w:w="1134" w:type="dxa"/>
            <w:tcBorders>
              <w:top w:val="single" w:sz="4" w:space="0" w:color="auto"/>
              <w:left w:val="single" w:sz="4" w:space="0" w:color="auto"/>
              <w:bottom w:val="single" w:sz="4" w:space="0" w:color="auto"/>
              <w:right w:val="single" w:sz="4" w:space="0" w:color="auto"/>
            </w:tcBorders>
          </w:tcPr>
          <w:p w14:paraId="14FEFFCA" w14:textId="69872B2C" w:rsidR="001155F3" w:rsidRDefault="001155F3" w:rsidP="00577465">
            <w:pPr>
              <w:rPr>
                <w:bCs/>
                <w:iCs/>
              </w:rPr>
            </w:pPr>
            <w:r>
              <w:rPr>
                <w:bCs/>
                <w:iCs/>
              </w:rPr>
              <w:t>13-29</w:t>
            </w:r>
          </w:p>
          <w:p w14:paraId="0DD28DB5" w14:textId="01902582" w:rsidR="00F8255C" w:rsidRDefault="00F8255C"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61931598" w14:textId="77777777" w:rsidR="001155F3" w:rsidRDefault="001155F3" w:rsidP="00577465">
            <w:pPr>
              <w:rPr>
                <w:bCs/>
                <w:iCs/>
              </w:rPr>
            </w:pPr>
            <w:proofErr w:type="spellStart"/>
            <w:r>
              <w:rPr>
                <w:bCs/>
                <w:iCs/>
              </w:rPr>
              <w:lastRenderedPageBreak/>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p w14:paraId="62B054F0" w14:textId="77777777" w:rsidR="001155F3" w:rsidRPr="008C6544" w:rsidRDefault="001155F3" w:rsidP="00577465">
            <w:pPr>
              <w:rPr>
                <w:bCs/>
                <w:iCs/>
              </w:rPr>
            </w:pPr>
            <w:r w:rsidRPr="008C6544">
              <w:rPr>
                <w:bCs/>
                <w:iCs/>
              </w:rPr>
              <w:lastRenderedPageBreak/>
              <w:t>Processing delays:</w:t>
            </w:r>
            <w:r>
              <w:rPr>
                <w:bCs/>
                <w:iCs/>
              </w:rPr>
              <w:t xml:space="preserve"> 9 </w:t>
            </w:r>
            <w:proofErr w:type="spellStart"/>
            <w:r>
              <w:rPr>
                <w:bCs/>
                <w:iCs/>
              </w:rPr>
              <w:t>ms</w:t>
            </w:r>
            <w:proofErr w:type="spellEnd"/>
          </w:p>
          <w:p w14:paraId="21B76A88"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147EBA1A"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5CB630FD"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548246EE"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24E7FD51"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72EDD2A1"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8B67243" w14:textId="11FB9CA2" w:rsidR="001155F3" w:rsidRDefault="004D278F" w:rsidP="00216755">
            <w:pPr>
              <w:pStyle w:val="NO"/>
              <w:rPr>
                <w:bCs/>
                <w:iCs/>
              </w:rPr>
            </w:pPr>
            <w:r>
              <w:t xml:space="preserve">Note </w:t>
            </w:r>
            <w:r w:rsidR="00AA6B30">
              <w:t>4</w:t>
            </w:r>
            <w:r>
              <w:t>: Should not be counted if the periodic SRS is used.</w:t>
            </w:r>
          </w:p>
        </w:tc>
      </w:tr>
      <w:tr w:rsidR="001155F3" w14:paraId="119AC2DA" w14:textId="77777777" w:rsidTr="00577465">
        <w:tc>
          <w:tcPr>
            <w:tcW w:w="2235" w:type="dxa"/>
            <w:tcBorders>
              <w:top w:val="single" w:sz="4" w:space="0" w:color="auto"/>
              <w:left w:val="single" w:sz="4" w:space="0" w:color="auto"/>
              <w:bottom w:val="single" w:sz="4" w:space="0" w:color="auto"/>
              <w:right w:val="single" w:sz="4" w:space="0" w:color="auto"/>
            </w:tcBorders>
          </w:tcPr>
          <w:p w14:paraId="0AA9C5CF" w14:textId="77777777" w:rsidR="001155F3" w:rsidRDefault="001155F3" w:rsidP="00577465">
            <w:pPr>
              <w:rPr>
                <w:bCs/>
                <w:iCs/>
              </w:rPr>
            </w:pPr>
            <w:r>
              <w:rPr>
                <w:bCs/>
                <w:iCs/>
              </w:rPr>
              <w:lastRenderedPageBreak/>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5C5CFFC0" w14:textId="3B51EB30" w:rsidR="001155F3" w:rsidRDefault="001155F3" w:rsidP="00577465">
            <w:pPr>
              <w:rPr>
                <w:bCs/>
                <w:iCs/>
              </w:rPr>
            </w:pPr>
            <w:r>
              <w:rPr>
                <w:bCs/>
                <w:iCs/>
              </w:rPr>
              <w:t>1-3.5</w:t>
            </w:r>
          </w:p>
          <w:p w14:paraId="2E163DB0" w14:textId="50B85DFD" w:rsidR="00FC13B1" w:rsidRDefault="00FC13B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26495837" w14:textId="77777777" w:rsidR="001155F3" w:rsidRDefault="001155F3" w:rsidP="00577465">
            <w:pPr>
              <w:rPr>
                <w:bCs/>
                <w:iCs/>
                <w:vertAlign w:val="subscript"/>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p w14:paraId="66C9F033" w14:textId="77777777" w:rsidR="001155F3" w:rsidRPr="008C6544" w:rsidRDefault="001155F3" w:rsidP="00577465">
            <w:pPr>
              <w:rPr>
                <w:bCs/>
                <w:iCs/>
              </w:rPr>
            </w:pPr>
            <w:r w:rsidRPr="008C6544">
              <w:rPr>
                <w:bCs/>
                <w:iCs/>
              </w:rPr>
              <w:t>Processing delays:</w:t>
            </w:r>
            <w:r>
              <w:rPr>
                <w:bCs/>
                <w:iCs/>
              </w:rPr>
              <w:t xml:space="preserve"> 13ms</w:t>
            </w:r>
          </w:p>
          <w:p w14:paraId="6C10B389" w14:textId="77777777" w:rsidR="001155F3" w:rsidRDefault="001155F3" w:rsidP="00577465">
            <w:pPr>
              <w:rPr>
                <w:bCs/>
                <w:iCs/>
              </w:rPr>
            </w:pPr>
            <w:r w:rsidRPr="008C6544">
              <w:rPr>
                <w:bCs/>
                <w:iCs/>
              </w:rPr>
              <w:t>-</w:t>
            </w:r>
            <w:r w:rsidRPr="008C6544">
              <w:rPr>
                <w:bCs/>
                <w:iCs/>
              </w:rPr>
              <w:tab/>
              <w:t>UE</w:t>
            </w:r>
            <w:r>
              <w:rPr>
                <w:bCs/>
                <w:iCs/>
              </w:rPr>
              <w:t xml:space="preserve">: </w:t>
            </w:r>
          </w:p>
          <w:p w14:paraId="57C474E5"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p>
          <w:p w14:paraId="26C56536"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7DC8914B"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127AF1CB" w14:textId="4BFA8CAD" w:rsidR="001155F3" w:rsidRDefault="004D278F" w:rsidP="00216755">
            <w:pPr>
              <w:pStyle w:val="NO"/>
              <w:rPr>
                <w:bCs/>
                <w:iCs/>
              </w:rPr>
            </w:pPr>
            <w:r>
              <w:t xml:space="preserve">Note </w:t>
            </w:r>
            <w:r w:rsidR="00AA6B30">
              <w:t>5</w:t>
            </w:r>
            <w:r>
              <w:t>: Should not be counted if the periodic or aperiodic SRS is used.</w:t>
            </w:r>
          </w:p>
        </w:tc>
      </w:tr>
      <w:tr w:rsidR="001155F3" w14:paraId="456CB624" w14:textId="77777777" w:rsidTr="00577465">
        <w:tc>
          <w:tcPr>
            <w:tcW w:w="2235" w:type="dxa"/>
            <w:tcBorders>
              <w:top w:val="single" w:sz="4" w:space="0" w:color="auto"/>
              <w:left w:val="single" w:sz="4" w:space="0" w:color="auto"/>
              <w:bottom w:val="single" w:sz="4" w:space="0" w:color="auto"/>
              <w:right w:val="single" w:sz="4" w:space="0" w:color="auto"/>
            </w:tcBorders>
          </w:tcPr>
          <w:p w14:paraId="7931F152" w14:textId="77777777" w:rsidR="001155F3" w:rsidRDefault="001155F3" w:rsidP="00577465">
            <w:pPr>
              <w:rPr>
                <w:bCs/>
                <w:iCs/>
              </w:rPr>
            </w:pPr>
            <w:r>
              <w:rPr>
                <w:bCs/>
                <w:iCs/>
              </w:rPr>
              <w:t xml:space="preserve">Step 8 </w:t>
            </w:r>
            <w:proofErr w:type="spellStart"/>
            <w:r>
              <w:rPr>
                <w:bCs/>
                <w:iCs/>
              </w:rPr>
              <w:t>NRPPa</w:t>
            </w:r>
            <w:proofErr w:type="spellEnd"/>
            <w:r>
              <w:rPr>
                <w:bCs/>
                <w:iCs/>
              </w:rPr>
              <w:t xml:space="preserve">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7532E302" w14:textId="65F3938D" w:rsidR="001155F3" w:rsidRDefault="001155F3" w:rsidP="00577465">
            <w:pPr>
              <w:rPr>
                <w:bCs/>
                <w:iCs/>
              </w:rPr>
            </w:pPr>
            <w:r>
              <w:rPr>
                <w:bCs/>
                <w:iCs/>
              </w:rPr>
              <w:t>13-29</w:t>
            </w:r>
          </w:p>
          <w:p w14:paraId="0C03C59D" w14:textId="4C7065BC" w:rsidR="00FC13B1" w:rsidRDefault="00FC13B1"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07C0BE07"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0846C98B"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1EAE996A"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2B4028AA"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5764BB3A"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4E6F861F"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27793C3D"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7108B5F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763AB633" w14:textId="0EFBAB27" w:rsidR="001155F3" w:rsidRDefault="004D278F" w:rsidP="00216755">
            <w:pPr>
              <w:pStyle w:val="NO"/>
              <w:rPr>
                <w:bCs/>
                <w:iCs/>
              </w:rPr>
            </w:pPr>
            <w:r>
              <w:t xml:space="preserve">Note </w:t>
            </w:r>
            <w:r w:rsidR="00AA6B30">
              <w:t>6</w:t>
            </w:r>
            <w:r>
              <w:t>: Should not be counted if the periodic SRS is used.</w:t>
            </w:r>
          </w:p>
        </w:tc>
      </w:tr>
      <w:tr w:rsidR="001155F3" w14:paraId="2B18A00E" w14:textId="77777777" w:rsidTr="00577465">
        <w:tc>
          <w:tcPr>
            <w:tcW w:w="2235" w:type="dxa"/>
            <w:tcBorders>
              <w:top w:val="single" w:sz="4" w:space="0" w:color="auto"/>
              <w:left w:val="single" w:sz="4" w:space="0" w:color="auto"/>
              <w:bottom w:val="single" w:sz="4" w:space="0" w:color="auto"/>
              <w:right w:val="single" w:sz="4" w:space="0" w:color="auto"/>
            </w:tcBorders>
          </w:tcPr>
          <w:p w14:paraId="76946767" w14:textId="77777777" w:rsidR="001155F3" w:rsidRDefault="001155F3" w:rsidP="00577465">
            <w:pPr>
              <w:rPr>
                <w:bCs/>
                <w:iCs/>
              </w:rPr>
            </w:pPr>
            <w:r>
              <w:rPr>
                <w:bCs/>
                <w:iCs/>
              </w:rPr>
              <w:t xml:space="preserve">Step 9 </w:t>
            </w:r>
            <w:proofErr w:type="spellStart"/>
            <w:r>
              <w:rPr>
                <w:bCs/>
                <w:iCs/>
              </w:rPr>
              <w:t>NRPPa</w:t>
            </w:r>
            <w:proofErr w:type="spellEnd"/>
            <w:r>
              <w:rPr>
                <w:bCs/>
                <w:iCs/>
              </w:rPr>
              <w:t xml:space="preserve"> MEASUREMENT REQUEST</w:t>
            </w:r>
          </w:p>
        </w:tc>
        <w:tc>
          <w:tcPr>
            <w:tcW w:w="1134" w:type="dxa"/>
            <w:tcBorders>
              <w:top w:val="single" w:sz="4" w:space="0" w:color="auto"/>
              <w:left w:val="single" w:sz="4" w:space="0" w:color="auto"/>
              <w:bottom w:val="single" w:sz="4" w:space="0" w:color="auto"/>
              <w:right w:val="single" w:sz="4" w:space="0" w:color="auto"/>
            </w:tcBorders>
          </w:tcPr>
          <w:p w14:paraId="364FE2F0"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31C1E93B"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771D4051"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383952FF"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0A31C5F3"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3283AF6E"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00EDD2A0"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3EB5F86D" w14:textId="77777777" w:rsidR="001155F3" w:rsidRPr="008C6544" w:rsidRDefault="001155F3" w:rsidP="00577465">
            <w:pPr>
              <w:rPr>
                <w:bCs/>
                <w:iCs/>
              </w:rPr>
            </w:pPr>
            <w:r w:rsidRPr="008C6544">
              <w:rPr>
                <w:bCs/>
                <w:iCs/>
              </w:rPr>
              <w:lastRenderedPageBreak/>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66083F32"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56D3F0C" w14:textId="77777777" w:rsidR="001155F3" w:rsidRDefault="001155F3" w:rsidP="00577465">
            <w:pPr>
              <w:rPr>
                <w:bCs/>
                <w:iCs/>
              </w:rPr>
            </w:pPr>
          </w:p>
        </w:tc>
      </w:tr>
      <w:tr w:rsidR="001155F3" w14:paraId="1C106DE1" w14:textId="77777777" w:rsidTr="00577465">
        <w:tc>
          <w:tcPr>
            <w:tcW w:w="2235" w:type="dxa"/>
            <w:tcBorders>
              <w:top w:val="single" w:sz="4" w:space="0" w:color="auto"/>
              <w:left w:val="single" w:sz="4" w:space="0" w:color="auto"/>
              <w:bottom w:val="single" w:sz="4" w:space="0" w:color="auto"/>
              <w:right w:val="single" w:sz="4" w:space="0" w:color="auto"/>
            </w:tcBorders>
          </w:tcPr>
          <w:p w14:paraId="6AC0F3C1" w14:textId="77777777" w:rsidR="001155F3" w:rsidRDefault="001155F3" w:rsidP="00577465">
            <w:pPr>
              <w:rPr>
                <w:bCs/>
                <w:iCs/>
              </w:rPr>
            </w:pPr>
            <w:r>
              <w:rPr>
                <w:bCs/>
                <w:iCs/>
              </w:rPr>
              <w:lastRenderedPageBreak/>
              <w:t>Step 10 UL SRS measurement</w:t>
            </w:r>
          </w:p>
        </w:tc>
        <w:tc>
          <w:tcPr>
            <w:tcW w:w="1134" w:type="dxa"/>
            <w:tcBorders>
              <w:top w:val="single" w:sz="4" w:space="0" w:color="auto"/>
              <w:left w:val="single" w:sz="4" w:space="0" w:color="auto"/>
              <w:bottom w:val="single" w:sz="4" w:space="0" w:color="auto"/>
              <w:right w:val="single" w:sz="4" w:space="0" w:color="auto"/>
            </w:tcBorders>
          </w:tcPr>
          <w:p w14:paraId="07541593" w14:textId="34E52159" w:rsidR="001155F3" w:rsidRDefault="001155F3" w:rsidP="00577465">
            <w:pPr>
              <w:rPr>
                <w:bCs/>
                <w:iCs/>
              </w:rPr>
            </w:pPr>
            <w:r>
              <w:rPr>
                <w:bCs/>
                <w:iCs/>
              </w:rPr>
              <w:t>T</w:t>
            </w:r>
            <w:r>
              <w:rPr>
                <w:bCs/>
                <w:iCs/>
                <w:vertAlign w:val="subscript"/>
              </w:rPr>
              <w:t>UL-</w:t>
            </w:r>
            <w:proofErr w:type="spellStart"/>
            <w:r>
              <w:rPr>
                <w:bCs/>
                <w:iCs/>
                <w:vertAlign w:val="subscript"/>
              </w:rPr>
              <w:t>measc</w:t>
            </w:r>
            <w:proofErr w:type="spellEnd"/>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3FCC4F71" w14:textId="77777777" w:rsidR="001155F3" w:rsidRDefault="001155F3" w:rsidP="00577465">
            <w:pPr>
              <w:rPr>
                <w:bCs/>
                <w:iCs/>
              </w:rPr>
            </w:pPr>
            <w:r>
              <w:rPr>
                <w:bCs/>
                <w:iCs/>
              </w:rPr>
              <w:t>RAN1 inputs</w:t>
            </w:r>
          </w:p>
        </w:tc>
      </w:tr>
      <w:tr w:rsidR="001155F3" w14:paraId="131034CC" w14:textId="77777777" w:rsidTr="00577465">
        <w:tc>
          <w:tcPr>
            <w:tcW w:w="2235" w:type="dxa"/>
            <w:tcBorders>
              <w:top w:val="single" w:sz="4" w:space="0" w:color="auto"/>
              <w:left w:val="single" w:sz="4" w:space="0" w:color="auto"/>
              <w:bottom w:val="single" w:sz="4" w:space="0" w:color="auto"/>
              <w:right w:val="single" w:sz="4" w:space="0" w:color="auto"/>
            </w:tcBorders>
          </w:tcPr>
          <w:p w14:paraId="3D5423AF" w14:textId="77777777" w:rsidR="001155F3" w:rsidRDefault="001155F3" w:rsidP="00577465">
            <w:pPr>
              <w:rPr>
                <w:bCs/>
                <w:iCs/>
              </w:rPr>
            </w:pPr>
            <w:r>
              <w:rPr>
                <w:bCs/>
                <w:iCs/>
              </w:rPr>
              <w:t xml:space="preserve">Step 11 </w:t>
            </w:r>
            <w:proofErr w:type="spellStart"/>
            <w:r>
              <w:rPr>
                <w:bCs/>
                <w:iCs/>
              </w:rPr>
              <w:t>NRPPa</w:t>
            </w:r>
            <w:proofErr w:type="spellEnd"/>
            <w:r>
              <w:rPr>
                <w:bCs/>
                <w:iCs/>
              </w:rPr>
              <w:t xml:space="preserve"> MEASUREMENT RESPONSE</w:t>
            </w:r>
          </w:p>
        </w:tc>
        <w:tc>
          <w:tcPr>
            <w:tcW w:w="1134" w:type="dxa"/>
            <w:tcBorders>
              <w:top w:val="single" w:sz="4" w:space="0" w:color="auto"/>
              <w:left w:val="single" w:sz="4" w:space="0" w:color="auto"/>
              <w:bottom w:val="single" w:sz="4" w:space="0" w:color="auto"/>
              <w:right w:val="single" w:sz="4" w:space="0" w:color="auto"/>
            </w:tcBorders>
          </w:tcPr>
          <w:p w14:paraId="5FE9CD55"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27773123"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22A4DDD7"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29DF3794"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736404A0"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5F12627D"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5F5932B2"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7BFAB5F8"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5C23ED18"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94B9140" w14:textId="77777777" w:rsidR="001155F3" w:rsidRDefault="001155F3" w:rsidP="00577465">
            <w:pPr>
              <w:rPr>
                <w:bCs/>
                <w:iCs/>
              </w:rPr>
            </w:pPr>
          </w:p>
        </w:tc>
      </w:tr>
      <w:tr w:rsidR="001155F3" w14:paraId="07CA7F87" w14:textId="77777777" w:rsidTr="00577465">
        <w:tc>
          <w:tcPr>
            <w:tcW w:w="2235" w:type="dxa"/>
            <w:tcBorders>
              <w:top w:val="single" w:sz="4" w:space="0" w:color="auto"/>
              <w:left w:val="single" w:sz="4" w:space="0" w:color="auto"/>
              <w:bottom w:val="single" w:sz="4" w:space="0" w:color="auto"/>
              <w:right w:val="single" w:sz="4" w:space="0" w:color="auto"/>
            </w:tcBorders>
          </w:tcPr>
          <w:p w14:paraId="6FC622D7" w14:textId="77777777" w:rsidR="001155F3" w:rsidRDefault="001155F3" w:rsidP="00577465">
            <w:pPr>
              <w:rPr>
                <w:bCs/>
                <w:iCs/>
              </w:rPr>
            </w:pPr>
            <w:r>
              <w:rPr>
                <w:bCs/>
                <w:iCs/>
              </w:rPr>
              <w:t>Step 12 LMF calculation</w:t>
            </w:r>
          </w:p>
        </w:tc>
        <w:tc>
          <w:tcPr>
            <w:tcW w:w="1134" w:type="dxa"/>
            <w:tcBorders>
              <w:top w:val="single" w:sz="4" w:space="0" w:color="auto"/>
              <w:left w:val="single" w:sz="4" w:space="0" w:color="auto"/>
              <w:bottom w:val="single" w:sz="4" w:space="0" w:color="auto"/>
              <w:right w:val="single" w:sz="4" w:space="0" w:color="auto"/>
            </w:tcBorders>
          </w:tcPr>
          <w:p w14:paraId="1F337CCE"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1547B77E" w14:textId="77777777" w:rsidR="001155F3" w:rsidRDefault="001155F3" w:rsidP="00577465">
            <w:pPr>
              <w:rPr>
                <w:bCs/>
                <w:iCs/>
                <w:vertAlign w:val="subscript"/>
              </w:rPr>
            </w:pPr>
            <w:r>
              <w:rPr>
                <w:bCs/>
                <w:iCs/>
              </w:rPr>
              <w:t>T</w:t>
            </w:r>
            <w:r>
              <w:rPr>
                <w:bCs/>
                <w:iCs/>
                <w:vertAlign w:val="subscript"/>
              </w:rPr>
              <w:t>LMF-Calc</w:t>
            </w:r>
          </w:p>
          <w:p w14:paraId="7B570947" w14:textId="77777777" w:rsidR="001155F3" w:rsidRDefault="001155F3" w:rsidP="00577465">
            <w:pPr>
              <w:rPr>
                <w:lang w:val="en-GB" w:eastAsia="zh-CN"/>
              </w:rPr>
            </w:pPr>
            <w:r>
              <w:rPr>
                <w:lang w:val="en-GB" w:eastAsia="zh-CN"/>
              </w:rPr>
              <w:t>LMF calculation/estimation delay: 2-30</w:t>
            </w:r>
          </w:p>
          <w:p w14:paraId="550BE4F3" w14:textId="77777777" w:rsidR="001155F3" w:rsidRDefault="001155F3" w:rsidP="00577465">
            <w:pPr>
              <w:rPr>
                <w:bCs/>
                <w:iCs/>
                <w:vertAlign w:val="subscript"/>
              </w:rPr>
            </w:pPr>
            <w:r>
              <w:rPr>
                <w:bCs/>
                <w:iCs/>
              </w:rPr>
              <w:t>T</w:t>
            </w:r>
            <w:r>
              <w:rPr>
                <w:bCs/>
                <w:iCs/>
                <w:vertAlign w:val="subscript"/>
              </w:rPr>
              <w:t>LMF-Calc</w:t>
            </w:r>
          </w:p>
          <w:p w14:paraId="445B175E" w14:textId="77777777" w:rsidR="001155F3" w:rsidRPr="00FB6540" w:rsidRDefault="001155F3" w:rsidP="00577465">
            <w:pPr>
              <w:spacing w:before="60" w:after="60"/>
              <w:rPr>
                <w:lang w:eastAsia="zh-CN"/>
              </w:rPr>
            </w:pPr>
          </w:p>
          <w:p w14:paraId="759C49DC" w14:textId="77777777" w:rsidR="001155F3" w:rsidRDefault="001155F3" w:rsidP="00577465">
            <w:pPr>
              <w:rPr>
                <w:bCs/>
                <w:iCs/>
              </w:rPr>
            </w:pPr>
          </w:p>
        </w:tc>
      </w:tr>
      <w:tr w:rsidR="001155F3" w14:paraId="00695194" w14:textId="77777777" w:rsidTr="00577465">
        <w:tc>
          <w:tcPr>
            <w:tcW w:w="2235" w:type="dxa"/>
            <w:tcBorders>
              <w:top w:val="single" w:sz="4" w:space="0" w:color="auto"/>
              <w:left w:val="single" w:sz="4" w:space="0" w:color="auto"/>
              <w:bottom w:val="single" w:sz="4" w:space="0" w:color="auto"/>
              <w:right w:val="single" w:sz="4" w:space="0" w:color="auto"/>
            </w:tcBorders>
          </w:tcPr>
          <w:p w14:paraId="7E8B023B"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35E1875F" w14:textId="55C6FFD9" w:rsidR="001155F3" w:rsidRDefault="001155F3" w:rsidP="00577465">
            <w:pPr>
              <w:rPr>
                <w:bCs/>
                <w:iCs/>
              </w:rPr>
            </w:pPr>
            <w:r>
              <w:rPr>
                <w:bCs/>
                <w:iCs/>
              </w:rPr>
              <w:t>137-</w:t>
            </w:r>
            <w:r w:rsidR="002E2FED">
              <w:rPr>
                <w:bCs/>
                <w:iCs/>
              </w:rPr>
              <w:t>310</w:t>
            </w:r>
          </w:p>
        </w:tc>
        <w:tc>
          <w:tcPr>
            <w:tcW w:w="5871" w:type="dxa"/>
            <w:tcBorders>
              <w:top w:val="single" w:sz="4" w:space="0" w:color="auto"/>
              <w:left w:val="single" w:sz="4" w:space="0" w:color="auto"/>
              <w:bottom w:val="single" w:sz="4" w:space="0" w:color="auto"/>
              <w:right w:val="single" w:sz="4" w:space="0" w:color="auto"/>
            </w:tcBorders>
          </w:tcPr>
          <w:p w14:paraId="492EC6CD" w14:textId="3BDD4C3C" w:rsidR="001155F3" w:rsidRDefault="001155F3" w:rsidP="00642E8B">
            <w:pPr>
              <w:pStyle w:val="NO"/>
            </w:pPr>
            <w:r>
              <w:t xml:space="preserve">Note </w:t>
            </w:r>
            <w:r w:rsidR="00AA6B30">
              <w:t>7</w:t>
            </w:r>
            <w:r>
              <w:t>: T</w:t>
            </w:r>
            <w:r>
              <w:rPr>
                <w:vertAlign w:val="subscript"/>
              </w:rPr>
              <w:t>UL-</w:t>
            </w:r>
            <w:proofErr w:type="spellStart"/>
            <w:r>
              <w:rPr>
                <w:vertAlign w:val="subscript"/>
              </w:rPr>
              <w:t>measc</w:t>
            </w:r>
            <w:proofErr w:type="spellEnd"/>
            <w:r>
              <w:t xml:space="preserve"> is not counted;</w:t>
            </w:r>
          </w:p>
          <w:p w14:paraId="28131DC2" w14:textId="47D0E01B" w:rsidR="00AA6B30" w:rsidRDefault="00AA6B30" w:rsidP="00AA6B30">
            <w:pPr>
              <w:pStyle w:val="NO"/>
            </w:pPr>
            <w:r>
              <w:t>Note 8: The total number will be further reduced if step 1, 2, 4, 6, 7 and 8 are not counted;</w:t>
            </w:r>
          </w:p>
        </w:tc>
      </w:tr>
    </w:tbl>
    <w:p w14:paraId="4B986072" w14:textId="77777777" w:rsidR="00193911" w:rsidRPr="0069397B" w:rsidRDefault="00193911" w:rsidP="005A71B3">
      <w:pPr>
        <w:rPr>
          <w:rFonts w:ascii="Arial" w:hAnsi="Arial" w:cs="Arial"/>
          <w:b/>
          <w:lang w:val="en-GB"/>
        </w:rPr>
      </w:pPr>
    </w:p>
    <w:p w14:paraId="60893B8F" w14:textId="77777777" w:rsidR="00193911" w:rsidRPr="0069397B" w:rsidRDefault="00193911" w:rsidP="005A71B3">
      <w:pPr>
        <w:rPr>
          <w:rFonts w:ascii="Arial" w:hAnsi="Arial" w:cs="Arial"/>
          <w:b/>
          <w:lang w:val="en-GB"/>
        </w:rPr>
      </w:pPr>
    </w:p>
    <w:p w14:paraId="41FF9656" w14:textId="7712CBE0" w:rsidR="00193911" w:rsidRDefault="00193911" w:rsidP="00193911">
      <w:pPr>
        <w:pStyle w:val="Heading2"/>
        <w:rPr>
          <w:lang w:eastAsia="ja-JP"/>
        </w:rPr>
      </w:pPr>
      <w:r>
        <w:rPr>
          <w:lang w:eastAsia="ja-JP"/>
        </w:rPr>
        <w:t>Call flow and latency analysis for Multi-RTT</w:t>
      </w:r>
    </w:p>
    <w:p w14:paraId="30C75A6A" w14:textId="627BDB4F" w:rsidR="00193911" w:rsidRPr="00193911" w:rsidRDefault="00193911" w:rsidP="005A71B3">
      <w:pPr>
        <w:rPr>
          <w:rFonts w:ascii="Arial" w:hAnsi="Arial" w:cs="Arial"/>
          <w:b/>
          <w:lang w:val="en-GB"/>
        </w:rPr>
      </w:pPr>
      <w:r>
        <w:rPr>
          <w:lang w:val="en-GB" w:eastAsia="ja-JP"/>
        </w:rPr>
        <w:t>The figure 3 is used for latency analysis for Multi-RTT.</w:t>
      </w:r>
    </w:p>
    <w:p w14:paraId="579B2750" w14:textId="77777777" w:rsidR="00193911" w:rsidRPr="00193911" w:rsidRDefault="00193911" w:rsidP="005A71B3">
      <w:pPr>
        <w:rPr>
          <w:rFonts w:ascii="Arial" w:hAnsi="Arial" w:cs="Arial"/>
          <w:b/>
          <w:lang w:val="en-GB"/>
        </w:rPr>
      </w:pPr>
    </w:p>
    <w:p w14:paraId="1A562E65" w14:textId="77777777" w:rsidR="005A71B3" w:rsidRDefault="005A71B3" w:rsidP="005A71B3">
      <w:pPr>
        <w:jc w:val="center"/>
        <w:rPr>
          <w:lang w:eastAsia="ko-KR"/>
        </w:rPr>
      </w:pPr>
      <w:r>
        <w:rPr>
          <w:lang w:eastAsia="ko-KR"/>
        </w:rPr>
        <w:object w:dxaOrig="11251" w:dyaOrig="16545" w14:anchorId="12A05B6A">
          <v:shape id="_x0000_i1027" type="#_x0000_t75" style="width:418.8pt;height:615.6pt" o:ole="">
            <v:imagedata r:id="rId15" o:title=""/>
          </v:shape>
          <o:OLEObject Type="Embed" ProgID="Visio.Drawing.11" ShapeID="_x0000_i1027" DrawAspect="Content" ObjectID="_1666114560" r:id="rId16"/>
        </w:object>
      </w:r>
    </w:p>
    <w:p w14:paraId="773E971B" w14:textId="77777777" w:rsidR="005A71B3" w:rsidRPr="0069397B" w:rsidRDefault="005A71B3"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3 procedure for Multi-RTT</w:t>
      </w:r>
    </w:p>
    <w:p w14:paraId="5F75408E" w14:textId="5B8B0763" w:rsidR="001155F3" w:rsidRDefault="001155F3" w:rsidP="001155F3">
      <w:r>
        <w:lastRenderedPageBreak/>
        <w:t>Table 4 summarizes the latency for UE assisted Multi-RTT.</w:t>
      </w:r>
    </w:p>
    <w:p w14:paraId="303A720F" w14:textId="56599B0C" w:rsidR="001155F3" w:rsidRDefault="001155F3" w:rsidP="001155F3">
      <w:pPr>
        <w:pStyle w:val="TF"/>
        <w:keepNext/>
        <w:spacing w:after="60"/>
      </w:pPr>
      <w:r>
        <w:rPr>
          <w:lang w:eastAsia="ja-JP"/>
        </w:rPr>
        <w:t>Table 4</w:t>
      </w:r>
      <w:r>
        <w:rPr>
          <w:lang w:val="en-US" w:eastAsia="ja-JP"/>
        </w:rPr>
        <w:t xml:space="preserve">: </w:t>
      </w:r>
      <w:r>
        <w:rPr>
          <w:lang w:eastAsia="ja-JP"/>
        </w:rPr>
        <w:tab/>
      </w:r>
      <w:r>
        <w:rPr>
          <w:lang w:val="en-US" w:eastAsia="ja-JP"/>
        </w:rPr>
        <w:t>Latency for UE assisted Multi-RTT</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5018A3EA"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15B69942" w14:textId="77777777" w:rsidR="001155F3" w:rsidRDefault="001155F3" w:rsidP="00577465">
            <w:pPr>
              <w:rPr>
                <w:b/>
                <w:iCs/>
                <w:color w:val="FF0000"/>
              </w:rPr>
            </w:pPr>
            <w:r>
              <w:rPr>
                <w:b/>
                <w:iCs/>
              </w:rPr>
              <w:t>Positioning technique [Multi-RTT] [UE-A] Figure 3</w:t>
            </w:r>
          </w:p>
          <w:p w14:paraId="19223359" w14:textId="77777777" w:rsidR="001155F3" w:rsidRDefault="001155F3" w:rsidP="00577465">
            <w:pPr>
              <w:rPr>
                <w:b/>
                <w:iCs/>
              </w:rPr>
            </w:pPr>
          </w:p>
        </w:tc>
      </w:tr>
      <w:tr w:rsidR="001155F3" w14:paraId="6A3C57C9" w14:textId="77777777" w:rsidTr="00577465">
        <w:tc>
          <w:tcPr>
            <w:tcW w:w="2235" w:type="dxa"/>
            <w:tcBorders>
              <w:top w:val="single" w:sz="4" w:space="0" w:color="auto"/>
              <w:left w:val="single" w:sz="4" w:space="0" w:color="auto"/>
              <w:bottom w:val="single" w:sz="4" w:space="0" w:color="auto"/>
              <w:right w:val="single" w:sz="4" w:space="0" w:color="auto"/>
            </w:tcBorders>
          </w:tcPr>
          <w:p w14:paraId="5C5525E4"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499B8C85" w14:textId="77777777" w:rsidR="001155F3" w:rsidRDefault="001155F3" w:rsidP="00577465">
            <w:pPr>
              <w:jc w:val="center"/>
              <w:rPr>
                <w:b/>
                <w:iCs/>
              </w:rPr>
            </w:pPr>
            <w:r>
              <w:rPr>
                <w:b/>
                <w:iCs/>
              </w:rPr>
              <w:t>Value Range (</w:t>
            </w:r>
            <w:proofErr w:type="spellStart"/>
            <w:r>
              <w:rPr>
                <w:b/>
                <w:iCs/>
              </w:rPr>
              <w:t>ms</w:t>
            </w:r>
            <w:proofErr w:type="spellEnd"/>
            <w:r>
              <w:rPr>
                <w:b/>
                <w:iCs/>
              </w:rPr>
              <w:t>)</w:t>
            </w:r>
          </w:p>
        </w:tc>
        <w:tc>
          <w:tcPr>
            <w:tcW w:w="5871" w:type="dxa"/>
            <w:tcBorders>
              <w:top w:val="single" w:sz="4" w:space="0" w:color="auto"/>
              <w:left w:val="single" w:sz="4" w:space="0" w:color="auto"/>
              <w:bottom w:val="single" w:sz="4" w:space="0" w:color="auto"/>
              <w:right w:val="single" w:sz="4" w:space="0" w:color="auto"/>
            </w:tcBorders>
          </w:tcPr>
          <w:p w14:paraId="6F6AAB59" w14:textId="77777777" w:rsidR="001155F3" w:rsidRDefault="001155F3" w:rsidP="00577465">
            <w:pPr>
              <w:jc w:val="center"/>
              <w:rPr>
                <w:b/>
                <w:iCs/>
              </w:rPr>
            </w:pPr>
            <w:r>
              <w:rPr>
                <w:b/>
                <w:iCs/>
              </w:rPr>
              <w:t>Description of Latency Component</w:t>
            </w:r>
          </w:p>
        </w:tc>
      </w:tr>
      <w:tr w:rsidR="001155F3" w14:paraId="4C6BFC3D" w14:textId="77777777" w:rsidTr="00577465">
        <w:tc>
          <w:tcPr>
            <w:tcW w:w="2235" w:type="dxa"/>
            <w:tcBorders>
              <w:top w:val="single" w:sz="4" w:space="0" w:color="auto"/>
              <w:left w:val="single" w:sz="4" w:space="0" w:color="auto"/>
              <w:bottom w:val="single" w:sz="4" w:space="0" w:color="auto"/>
              <w:right w:val="single" w:sz="4" w:space="0" w:color="auto"/>
            </w:tcBorders>
          </w:tcPr>
          <w:p w14:paraId="2800ADEF" w14:textId="77777777" w:rsidR="001155F3" w:rsidRDefault="001155F3" w:rsidP="00577465">
            <w:pPr>
              <w:rPr>
                <w:bCs/>
                <w:iCs/>
              </w:rPr>
            </w:pPr>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3D1D8397" w14:textId="4255B831" w:rsidR="001155F3" w:rsidRDefault="001155F3"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304E028F"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3BC50576" w14:textId="77777777" w:rsidR="001155F3" w:rsidRPr="008C6544" w:rsidRDefault="001155F3" w:rsidP="00577465">
            <w:pPr>
              <w:rPr>
                <w:bCs/>
                <w:iCs/>
              </w:rPr>
            </w:pPr>
            <w:r w:rsidRPr="008C6544">
              <w:rPr>
                <w:bCs/>
                <w:iCs/>
              </w:rPr>
              <w:t>Processing delays:</w:t>
            </w:r>
            <w:r>
              <w:rPr>
                <w:bCs/>
                <w:iCs/>
              </w:rPr>
              <w:t xml:space="preserve"> 14ms</w:t>
            </w:r>
          </w:p>
          <w:p w14:paraId="106F4DB9" w14:textId="77777777" w:rsidR="001155F3" w:rsidRPr="008C6544" w:rsidRDefault="001155F3" w:rsidP="00577465">
            <w:pPr>
              <w:rPr>
                <w:bCs/>
                <w:iCs/>
              </w:rPr>
            </w:pPr>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p>
          <w:p w14:paraId="19055B1F"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7D856E7A"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02EC43B2"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3CEDC36E"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086F1C8C"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9A6D936"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00E7C8DC"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7114409" w14:textId="0A5ABA8E" w:rsidR="001155F3" w:rsidRDefault="001155F3" w:rsidP="00216755">
            <w:pPr>
              <w:pStyle w:val="NO"/>
            </w:pPr>
            <w:r w:rsidRPr="00642E8B">
              <w:rPr>
                <w:rStyle w:val="NOChar"/>
                <w:rFonts w:eastAsia="SimSun"/>
              </w:rPr>
              <w:t>Note</w:t>
            </w:r>
            <w:r w:rsidR="00642E8B">
              <w:rPr>
                <w:rStyle w:val="NOChar"/>
                <w:rFonts w:eastAsia="SimSun"/>
              </w:rPr>
              <w:t xml:space="preserve"> 1:</w:t>
            </w:r>
            <w:r>
              <w:t xml:space="preserve"> the LPP capability processing delay is counted together in response message. </w:t>
            </w:r>
          </w:p>
        </w:tc>
      </w:tr>
      <w:tr w:rsidR="001155F3" w14:paraId="39C16DB6" w14:textId="77777777" w:rsidTr="00577465">
        <w:tc>
          <w:tcPr>
            <w:tcW w:w="2235" w:type="dxa"/>
            <w:tcBorders>
              <w:top w:val="single" w:sz="4" w:space="0" w:color="auto"/>
              <w:left w:val="single" w:sz="4" w:space="0" w:color="auto"/>
              <w:bottom w:val="single" w:sz="4" w:space="0" w:color="auto"/>
              <w:right w:val="single" w:sz="4" w:space="0" w:color="auto"/>
            </w:tcBorders>
          </w:tcPr>
          <w:p w14:paraId="65B895D6" w14:textId="77777777" w:rsidR="001155F3" w:rsidRDefault="001155F3" w:rsidP="00577465">
            <w:pPr>
              <w:rPr>
                <w:bCs/>
                <w:iCs/>
              </w:rPr>
            </w:pPr>
            <w:r>
              <w:rPr>
                <w:bCs/>
                <w:iCs/>
              </w:rPr>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75591F3C" w14:textId="77777777" w:rsidR="001155F3" w:rsidRDefault="001155F3"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7104198"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45B16DB6" w14:textId="77777777" w:rsidR="001155F3" w:rsidRDefault="001155F3"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p w14:paraId="42CAC4F2" w14:textId="77777777" w:rsidR="001155F3" w:rsidRPr="008C6544" w:rsidRDefault="001155F3" w:rsidP="00577465">
            <w:pPr>
              <w:rPr>
                <w:bCs/>
                <w:iCs/>
              </w:rPr>
            </w:pPr>
            <w:r w:rsidRPr="008C6544">
              <w:rPr>
                <w:bCs/>
                <w:iCs/>
              </w:rPr>
              <w:t>Processing delays:</w:t>
            </w:r>
            <w:r>
              <w:rPr>
                <w:bCs/>
                <w:iCs/>
              </w:rPr>
              <w:t xml:space="preserve"> 21-34ms</w:t>
            </w:r>
          </w:p>
          <w:p w14:paraId="77F24BFB" w14:textId="77777777" w:rsidR="001155F3" w:rsidRDefault="001155F3" w:rsidP="00577465">
            <w:pPr>
              <w:rPr>
                <w:bCs/>
                <w:iCs/>
              </w:rPr>
            </w:pPr>
            <w:r w:rsidRPr="008C6544">
              <w:rPr>
                <w:bCs/>
                <w:iCs/>
              </w:rPr>
              <w:t>-</w:t>
            </w:r>
            <w:r w:rsidRPr="008C6544">
              <w:rPr>
                <w:bCs/>
                <w:iCs/>
              </w:rPr>
              <w:tab/>
              <w:t>UE</w:t>
            </w:r>
            <w:r>
              <w:rPr>
                <w:bCs/>
                <w:iCs/>
              </w:rPr>
              <w:t xml:space="preserve">: </w:t>
            </w:r>
          </w:p>
          <w:p w14:paraId="2559D4BF" w14:textId="77777777" w:rsidR="001155F3" w:rsidRDefault="001155F3"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024360E8"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p>
          <w:p w14:paraId="6DE95CA0"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2C9356BF"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2B73A818"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0F0457DF"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34ABAD80"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392BD6C6"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61DB4A83"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4C6629A" w14:textId="77777777" w:rsidR="001155F3" w:rsidRDefault="001155F3" w:rsidP="00577465">
            <w:pPr>
              <w:rPr>
                <w:bCs/>
                <w:iCs/>
              </w:rPr>
            </w:pPr>
          </w:p>
        </w:tc>
      </w:tr>
      <w:tr w:rsidR="001155F3" w14:paraId="3F1BF391" w14:textId="77777777" w:rsidTr="00577465">
        <w:tc>
          <w:tcPr>
            <w:tcW w:w="2235" w:type="dxa"/>
            <w:tcBorders>
              <w:top w:val="single" w:sz="4" w:space="0" w:color="auto"/>
              <w:left w:val="single" w:sz="4" w:space="0" w:color="auto"/>
              <w:bottom w:val="single" w:sz="4" w:space="0" w:color="auto"/>
              <w:right w:val="single" w:sz="4" w:space="0" w:color="auto"/>
            </w:tcBorders>
          </w:tcPr>
          <w:p w14:paraId="4C9AA8B2" w14:textId="77777777" w:rsidR="001155F3" w:rsidRDefault="001155F3" w:rsidP="00577465">
            <w:pPr>
              <w:rPr>
                <w:bCs/>
                <w:iCs/>
              </w:rPr>
            </w:pPr>
            <w:r>
              <w:rPr>
                <w:bCs/>
                <w:iCs/>
              </w:rPr>
              <w:lastRenderedPageBreak/>
              <w:t xml:space="preserve">Step 3 </w:t>
            </w:r>
            <w:proofErr w:type="spellStart"/>
            <w:r>
              <w:rPr>
                <w:bCs/>
                <w:iCs/>
              </w:rPr>
              <w:t>NRPPa</w:t>
            </w:r>
            <w:proofErr w:type="spellEnd"/>
            <w:r>
              <w:rPr>
                <w:bCs/>
                <w:iCs/>
              </w:rPr>
              <w:t xml:space="preserve"> POSITIONING INFORMATION REQUEST</w:t>
            </w:r>
          </w:p>
        </w:tc>
        <w:tc>
          <w:tcPr>
            <w:tcW w:w="1134" w:type="dxa"/>
            <w:tcBorders>
              <w:top w:val="single" w:sz="4" w:space="0" w:color="auto"/>
              <w:left w:val="single" w:sz="4" w:space="0" w:color="auto"/>
              <w:bottom w:val="single" w:sz="4" w:space="0" w:color="auto"/>
              <w:right w:val="single" w:sz="4" w:space="0" w:color="auto"/>
            </w:tcBorders>
          </w:tcPr>
          <w:p w14:paraId="64469CBD"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03F7E3F8"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57F14462"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5DD952A5"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7544651F"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5BE846A7"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78EB6030"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78D60460"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4572C94A"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FA103CF" w14:textId="77777777" w:rsidR="001155F3" w:rsidRDefault="001155F3" w:rsidP="00577465">
            <w:pPr>
              <w:rPr>
                <w:bCs/>
                <w:iCs/>
              </w:rPr>
            </w:pPr>
          </w:p>
        </w:tc>
      </w:tr>
      <w:tr w:rsidR="001155F3" w14:paraId="0C181588" w14:textId="77777777" w:rsidTr="00577465">
        <w:tc>
          <w:tcPr>
            <w:tcW w:w="2235" w:type="dxa"/>
            <w:tcBorders>
              <w:top w:val="single" w:sz="4" w:space="0" w:color="auto"/>
              <w:left w:val="single" w:sz="4" w:space="0" w:color="auto"/>
              <w:bottom w:val="single" w:sz="4" w:space="0" w:color="auto"/>
              <w:right w:val="single" w:sz="4" w:space="0" w:color="auto"/>
            </w:tcBorders>
          </w:tcPr>
          <w:p w14:paraId="2E5BD393" w14:textId="77777777" w:rsidR="001155F3" w:rsidRDefault="001155F3" w:rsidP="00577465">
            <w:pPr>
              <w:rPr>
                <w:bCs/>
                <w:iCs/>
              </w:rPr>
            </w:pPr>
            <w:r>
              <w:rPr>
                <w:bCs/>
                <w:iCs/>
              </w:rPr>
              <w:t>Step 4 RRC SRS configuration</w:t>
            </w:r>
          </w:p>
        </w:tc>
        <w:tc>
          <w:tcPr>
            <w:tcW w:w="1134" w:type="dxa"/>
            <w:tcBorders>
              <w:top w:val="single" w:sz="4" w:space="0" w:color="auto"/>
              <w:left w:val="single" w:sz="4" w:space="0" w:color="auto"/>
              <w:bottom w:val="single" w:sz="4" w:space="0" w:color="auto"/>
              <w:right w:val="single" w:sz="4" w:space="0" w:color="auto"/>
            </w:tcBorders>
          </w:tcPr>
          <w:p w14:paraId="13D07656" w14:textId="77777777" w:rsidR="001155F3" w:rsidRDefault="001155F3"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3F58831B" w14:textId="77777777" w:rsidR="001155F3" w:rsidRDefault="001155F3" w:rsidP="00577465">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41AA6FAF" w14:textId="77777777" w:rsidR="001155F3" w:rsidRPr="008C6544" w:rsidRDefault="001155F3" w:rsidP="00577465">
            <w:pPr>
              <w:rPr>
                <w:bCs/>
                <w:iCs/>
              </w:rPr>
            </w:pPr>
            <w:r w:rsidRPr="008C6544">
              <w:rPr>
                <w:bCs/>
                <w:iCs/>
              </w:rPr>
              <w:t>Processing delays:</w:t>
            </w:r>
            <w:r>
              <w:rPr>
                <w:bCs/>
                <w:iCs/>
              </w:rPr>
              <w:t xml:space="preserve"> 13ms</w:t>
            </w:r>
          </w:p>
          <w:p w14:paraId="428B745A" w14:textId="77777777" w:rsidR="001155F3" w:rsidRDefault="001155F3" w:rsidP="00577465">
            <w:pPr>
              <w:rPr>
                <w:bCs/>
                <w:iCs/>
              </w:rPr>
            </w:pPr>
            <w:r w:rsidRPr="008C6544">
              <w:rPr>
                <w:bCs/>
                <w:iCs/>
              </w:rPr>
              <w:t>-</w:t>
            </w:r>
            <w:r w:rsidRPr="008C6544">
              <w:rPr>
                <w:bCs/>
                <w:iCs/>
              </w:rPr>
              <w:tab/>
              <w:t>UE</w:t>
            </w:r>
            <w:r>
              <w:rPr>
                <w:bCs/>
                <w:iCs/>
              </w:rPr>
              <w:t xml:space="preserve">: </w:t>
            </w:r>
          </w:p>
          <w:p w14:paraId="7AFB6A1F"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p>
          <w:p w14:paraId="1A2327C4"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51B95176"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4D76EBBE"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663EA3A0" w14:textId="77777777" w:rsidR="001155F3" w:rsidRDefault="001155F3" w:rsidP="00577465">
            <w:pPr>
              <w:rPr>
                <w:bCs/>
                <w:iCs/>
              </w:rPr>
            </w:pPr>
          </w:p>
        </w:tc>
      </w:tr>
      <w:tr w:rsidR="001155F3" w14:paraId="2C66F9A1" w14:textId="77777777" w:rsidTr="00577465">
        <w:tc>
          <w:tcPr>
            <w:tcW w:w="2235" w:type="dxa"/>
            <w:tcBorders>
              <w:top w:val="single" w:sz="4" w:space="0" w:color="auto"/>
              <w:left w:val="single" w:sz="4" w:space="0" w:color="auto"/>
              <w:bottom w:val="single" w:sz="4" w:space="0" w:color="auto"/>
              <w:right w:val="single" w:sz="4" w:space="0" w:color="auto"/>
            </w:tcBorders>
          </w:tcPr>
          <w:p w14:paraId="12FEC52C" w14:textId="77777777" w:rsidR="001155F3" w:rsidRDefault="001155F3" w:rsidP="00577465">
            <w:pPr>
              <w:rPr>
                <w:bCs/>
                <w:iCs/>
              </w:rPr>
            </w:pPr>
            <w:r>
              <w:rPr>
                <w:bCs/>
                <w:iCs/>
              </w:rPr>
              <w:t xml:space="preserve">Step 5 </w:t>
            </w:r>
            <w:proofErr w:type="spellStart"/>
            <w:r>
              <w:rPr>
                <w:bCs/>
                <w:iCs/>
              </w:rPr>
              <w:t>NRPPa</w:t>
            </w:r>
            <w:proofErr w:type="spellEnd"/>
            <w:r>
              <w:rPr>
                <w:bCs/>
                <w:iCs/>
              </w:rPr>
              <w:t xml:space="preserve"> POSITIONING INFORMATION RESPONSE</w:t>
            </w:r>
          </w:p>
        </w:tc>
        <w:tc>
          <w:tcPr>
            <w:tcW w:w="1134" w:type="dxa"/>
            <w:tcBorders>
              <w:top w:val="single" w:sz="4" w:space="0" w:color="auto"/>
              <w:left w:val="single" w:sz="4" w:space="0" w:color="auto"/>
              <w:bottom w:val="single" w:sz="4" w:space="0" w:color="auto"/>
              <w:right w:val="single" w:sz="4" w:space="0" w:color="auto"/>
            </w:tcBorders>
          </w:tcPr>
          <w:p w14:paraId="52DED664"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9D39704"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p w14:paraId="55554261"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42E0597B"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33D5A025"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256D8AD4"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7673A341"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4D4AF650"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4FD84516"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6DF37A8" w14:textId="77777777" w:rsidR="001155F3" w:rsidRDefault="001155F3" w:rsidP="00577465">
            <w:pPr>
              <w:rPr>
                <w:bCs/>
                <w:iCs/>
              </w:rPr>
            </w:pPr>
          </w:p>
        </w:tc>
      </w:tr>
      <w:tr w:rsidR="001155F3" w14:paraId="364F369A" w14:textId="77777777" w:rsidTr="00577465">
        <w:tc>
          <w:tcPr>
            <w:tcW w:w="2235" w:type="dxa"/>
            <w:tcBorders>
              <w:top w:val="single" w:sz="4" w:space="0" w:color="auto"/>
              <w:left w:val="single" w:sz="4" w:space="0" w:color="auto"/>
              <w:bottom w:val="single" w:sz="4" w:space="0" w:color="auto"/>
              <w:right w:val="single" w:sz="4" w:space="0" w:color="auto"/>
            </w:tcBorders>
          </w:tcPr>
          <w:p w14:paraId="058367EA" w14:textId="77777777" w:rsidR="001155F3" w:rsidRDefault="001155F3" w:rsidP="00577465">
            <w:pPr>
              <w:rPr>
                <w:bCs/>
                <w:iCs/>
              </w:rPr>
            </w:pPr>
            <w:r>
              <w:rPr>
                <w:bCs/>
                <w:iCs/>
              </w:rPr>
              <w:t xml:space="preserve">Step 6 </w:t>
            </w:r>
            <w:proofErr w:type="spellStart"/>
            <w:r>
              <w:rPr>
                <w:bCs/>
                <w:iCs/>
              </w:rPr>
              <w:t>NRPPa</w:t>
            </w:r>
            <w:proofErr w:type="spellEnd"/>
            <w:r>
              <w:rPr>
                <w:bCs/>
                <w:iCs/>
              </w:rPr>
              <w:t xml:space="preserve"> Request UE SRS activation</w:t>
            </w:r>
          </w:p>
        </w:tc>
        <w:tc>
          <w:tcPr>
            <w:tcW w:w="1134" w:type="dxa"/>
            <w:tcBorders>
              <w:top w:val="single" w:sz="4" w:space="0" w:color="auto"/>
              <w:left w:val="single" w:sz="4" w:space="0" w:color="auto"/>
              <w:bottom w:val="single" w:sz="4" w:space="0" w:color="auto"/>
              <w:right w:val="single" w:sz="4" w:space="0" w:color="auto"/>
            </w:tcBorders>
          </w:tcPr>
          <w:p w14:paraId="1D3627FE"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1A906A7"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r>
              <w:rPr>
                <w:bCs/>
                <w:iCs/>
              </w:rPr>
              <w:t xml:space="preserve"> </w:t>
            </w:r>
          </w:p>
          <w:p w14:paraId="0C71042C"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66B9B4BE"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7D57D607"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2DBAD829" w14:textId="77777777" w:rsidR="001155F3" w:rsidRPr="008C6544" w:rsidRDefault="001155F3" w:rsidP="00577465">
            <w:pPr>
              <w:rPr>
                <w:bCs/>
                <w:iCs/>
              </w:rPr>
            </w:pPr>
            <w:r w:rsidRPr="008C6544">
              <w:rPr>
                <w:bCs/>
                <w:iCs/>
              </w:rPr>
              <w:lastRenderedPageBreak/>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74035C0E"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3FEF8A02"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638E518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5DBA4D4" w14:textId="77777777" w:rsidR="001155F3" w:rsidRDefault="001155F3" w:rsidP="00577465">
            <w:pPr>
              <w:rPr>
                <w:bCs/>
                <w:iCs/>
              </w:rPr>
            </w:pPr>
          </w:p>
        </w:tc>
      </w:tr>
      <w:tr w:rsidR="001155F3" w14:paraId="377469F8" w14:textId="77777777" w:rsidTr="00577465">
        <w:tc>
          <w:tcPr>
            <w:tcW w:w="2235" w:type="dxa"/>
            <w:tcBorders>
              <w:top w:val="single" w:sz="4" w:space="0" w:color="auto"/>
              <w:left w:val="single" w:sz="4" w:space="0" w:color="auto"/>
              <w:bottom w:val="single" w:sz="4" w:space="0" w:color="auto"/>
              <w:right w:val="single" w:sz="4" w:space="0" w:color="auto"/>
            </w:tcBorders>
          </w:tcPr>
          <w:p w14:paraId="17EE86C4" w14:textId="77777777" w:rsidR="001155F3" w:rsidRDefault="001155F3" w:rsidP="00577465">
            <w:pPr>
              <w:rPr>
                <w:bCs/>
                <w:iCs/>
              </w:rPr>
            </w:pPr>
            <w:r>
              <w:rPr>
                <w:bCs/>
                <w:iCs/>
              </w:rPr>
              <w:lastRenderedPageBreak/>
              <w:t>Step 7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34B4D85B" w14:textId="77777777" w:rsidR="001155F3" w:rsidRDefault="001155F3" w:rsidP="00577465">
            <w:pPr>
              <w:rPr>
                <w:bCs/>
                <w:iCs/>
              </w:rPr>
            </w:pPr>
            <w:r>
              <w:rPr>
                <w:bCs/>
                <w:iCs/>
              </w:rPr>
              <w:t>1-3.5</w:t>
            </w:r>
          </w:p>
        </w:tc>
        <w:tc>
          <w:tcPr>
            <w:tcW w:w="5871" w:type="dxa"/>
            <w:tcBorders>
              <w:top w:val="single" w:sz="4" w:space="0" w:color="auto"/>
              <w:left w:val="single" w:sz="4" w:space="0" w:color="auto"/>
              <w:bottom w:val="single" w:sz="4" w:space="0" w:color="auto"/>
              <w:right w:val="single" w:sz="4" w:space="0" w:color="auto"/>
            </w:tcBorders>
          </w:tcPr>
          <w:p w14:paraId="18DCFC05" w14:textId="77777777" w:rsidR="001155F3" w:rsidRDefault="001155F3" w:rsidP="00577465">
            <w:pPr>
              <w:rPr>
                <w:bCs/>
                <w:iCs/>
                <w:vertAlign w:val="subscript"/>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p w14:paraId="70BD00F0" w14:textId="77777777" w:rsidR="001155F3" w:rsidRPr="008C6544" w:rsidRDefault="001155F3" w:rsidP="00577465">
            <w:pPr>
              <w:rPr>
                <w:bCs/>
                <w:iCs/>
              </w:rPr>
            </w:pPr>
            <w:r w:rsidRPr="008C6544">
              <w:rPr>
                <w:bCs/>
                <w:iCs/>
              </w:rPr>
              <w:t>Processing delays:</w:t>
            </w:r>
            <w:r>
              <w:rPr>
                <w:bCs/>
                <w:iCs/>
              </w:rPr>
              <w:t xml:space="preserve"> 13ms</w:t>
            </w:r>
          </w:p>
          <w:p w14:paraId="1DD9EF13" w14:textId="77777777" w:rsidR="001155F3" w:rsidRDefault="001155F3" w:rsidP="00577465">
            <w:pPr>
              <w:rPr>
                <w:bCs/>
                <w:iCs/>
              </w:rPr>
            </w:pPr>
            <w:r w:rsidRPr="008C6544">
              <w:rPr>
                <w:bCs/>
                <w:iCs/>
              </w:rPr>
              <w:t>-</w:t>
            </w:r>
            <w:r w:rsidRPr="008C6544">
              <w:rPr>
                <w:bCs/>
                <w:iCs/>
              </w:rPr>
              <w:tab/>
              <w:t>UE</w:t>
            </w:r>
            <w:r>
              <w:rPr>
                <w:bCs/>
                <w:iCs/>
              </w:rPr>
              <w:t xml:space="preserve">: </w:t>
            </w:r>
          </w:p>
          <w:p w14:paraId="4CB5775B"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p>
          <w:p w14:paraId="68B0B486"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5E0A6A0B"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50932161" w14:textId="77777777" w:rsidR="001155F3" w:rsidRDefault="001155F3" w:rsidP="00577465">
            <w:pPr>
              <w:rPr>
                <w:bCs/>
                <w:iCs/>
              </w:rPr>
            </w:pPr>
          </w:p>
        </w:tc>
      </w:tr>
      <w:tr w:rsidR="001155F3" w14:paraId="2C0CBB60" w14:textId="77777777" w:rsidTr="00577465">
        <w:tc>
          <w:tcPr>
            <w:tcW w:w="2235" w:type="dxa"/>
            <w:tcBorders>
              <w:top w:val="single" w:sz="4" w:space="0" w:color="auto"/>
              <w:left w:val="single" w:sz="4" w:space="0" w:color="auto"/>
              <w:bottom w:val="single" w:sz="4" w:space="0" w:color="auto"/>
              <w:right w:val="single" w:sz="4" w:space="0" w:color="auto"/>
            </w:tcBorders>
          </w:tcPr>
          <w:p w14:paraId="08121FDF" w14:textId="77777777" w:rsidR="001155F3" w:rsidRDefault="001155F3" w:rsidP="00577465">
            <w:pPr>
              <w:rPr>
                <w:bCs/>
                <w:iCs/>
              </w:rPr>
            </w:pPr>
            <w:r>
              <w:rPr>
                <w:bCs/>
                <w:iCs/>
              </w:rPr>
              <w:t xml:space="preserve">Step 8 </w:t>
            </w:r>
            <w:proofErr w:type="spellStart"/>
            <w:r>
              <w:rPr>
                <w:bCs/>
                <w:iCs/>
              </w:rPr>
              <w:t>NRPPa</w:t>
            </w:r>
            <w:proofErr w:type="spellEnd"/>
            <w:r>
              <w:rPr>
                <w:bCs/>
                <w:iCs/>
              </w:rPr>
              <w:t xml:space="preserve"> Request UE SRS activate Response</w:t>
            </w:r>
          </w:p>
        </w:tc>
        <w:tc>
          <w:tcPr>
            <w:tcW w:w="1134" w:type="dxa"/>
            <w:tcBorders>
              <w:top w:val="single" w:sz="4" w:space="0" w:color="auto"/>
              <w:left w:val="single" w:sz="4" w:space="0" w:color="auto"/>
              <w:bottom w:val="single" w:sz="4" w:space="0" w:color="auto"/>
              <w:right w:val="single" w:sz="4" w:space="0" w:color="auto"/>
            </w:tcBorders>
          </w:tcPr>
          <w:p w14:paraId="3A5D5A25" w14:textId="77777777" w:rsidR="001155F3" w:rsidRDefault="001155F3" w:rsidP="00577465">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2A5816C2"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106DD7BD" w14:textId="77777777" w:rsidR="001155F3" w:rsidRPr="008C6544" w:rsidRDefault="001155F3" w:rsidP="00577465">
            <w:pPr>
              <w:rPr>
                <w:bCs/>
                <w:iCs/>
              </w:rPr>
            </w:pPr>
            <w:r w:rsidRPr="008C6544">
              <w:rPr>
                <w:bCs/>
                <w:iCs/>
              </w:rPr>
              <w:t>Processing delays:</w:t>
            </w:r>
            <w:r>
              <w:rPr>
                <w:bCs/>
                <w:iCs/>
              </w:rPr>
              <w:t xml:space="preserve"> 9 </w:t>
            </w:r>
            <w:proofErr w:type="spellStart"/>
            <w:r>
              <w:rPr>
                <w:bCs/>
                <w:iCs/>
              </w:rPr>
              <w:t>ms</w:t>
            </w:r>
            <w:proofErr w:type="spellEnd"/>
          </w:p>
          <w:p w14:paraId="60FA172B"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7557BE96"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423764E5"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62268E50"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4-20ms</w:t>
            </w:r>
          </w:p>
          <w:p w14:paraId="7C2E8D31"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20EB93DA"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893E033" w14:textId="77777777" w:rsidR="001155F3" w:rsidRDefault="001155F3" w:rsidP="00577465">
            <w:pPr>
              <w:rPr>
                <w:bCs/>
                <w:iCs/>
              </w:rPr>
            </w:pPr>
          </w:p>
        </w:tc>
      </w:tr>
      <w:tr w:rsidR="001155F3" w14:paraId="183FBB27" w14:textId="77777777" w:rsidTr="00577465">
        <w:tc>
          <w:tcPr>
            <w:tcW w:w="2235" w:type="dxa"/>
            <w:tcBorders>
              <w:top w:val="single" w:sz="4" w:space="0" w:color="auto"/>
              <w:left w:val="single" w:sz="4" w:space="0" w:color="auto"/>
              <w:bottom w:val="single" w:sz="4" w:space="0" w:color="auto"/>
              <w:right w:val="single" w:sz="4" w:space="0" w:color="auto"/>
            </w:tcBorders>
          </w:tcPr>
          <w:p w14:paraId="7F7D2A36" w14:textId="77777777" w:rsidR="001155F3" w:rsidRPr="00216755" w:rsidRDefault="001155F3" w:rsidP="00577465">
            <w:pPr>
              <w:rPr>
                <w:bCs/>
                <w:iCs/>
                <w:highlight w:val="lightGray"/>
              </w:rPr>
            </w:pPr>
            <w:r w:rsidRPr="00216755">
              <w:rPr>
                <w:bCs/>
                <w:iCs/>
                <w:highlight w:val="lightGray"/>
              </w:rPr>
              <w:t xml:space="preserve">Step 9 </w:t>
            </w:r>
            <w:proofErr w:type="spellStart"/>
            <w:r w:rsidRPr="00216755">
              <w:rPr>
                <w:bCs/>
                <w:iCs/>
                <w:highlight w:val="lightGray"/>
              </w:rPr>
              <w:t>NRPPa</w:t>
            </w:r>
            <w:proofErr w:type="spellEnd"/>
            <w:r w:rsidRPr="00216755">
              <w:rPr>
                <w:bCs/>
                <w:iCs/>
                <w:highlight w:val="lightGray"/>
              </w:rPr>
              <w:t xml:space="preserve"> MEASUREMENT REQUEST</w:t>
            </w:r>
          </w:p>
        </w:tc>
        <w:tc>
          <w:tcPr>
            <w:tcW w:w="1134" w:type="dxa"/>
            <w:tcBorders>
              <w:top w:val="single" w:sz="4" w:space="0" w:color="auto"/>
              <w:left w:val="single" w:sz="4" w:space="0" w:color="auto"/>
              <w:bottom w:val="single" w:sz="4" w:space="0" w:color="auto"/>
              <w:right w:val="single" w:sz="4" w:space="0" w:color="auto"/>
            </w:tcBorders>
          </w:tcPr>
          <w:p w14:paraId="7FC95FBC" w14:textId="77777777" w:rsidR="001155F3" w:rsidRPr="00216755" w:rsidRDefault="001155F3" w:rsidP="00577465">
            <w:pPr>
              <w:rPr>
                <w:bCs/>
                <w:iCs/>
                <w:highlight w:val="lightGray"/>
              </w:rPr>
            </w:pPr>
            <w:r w:rsidRPr="00216755">
              <w:rPr>
                <w:bCs/>
                <w:iCs/>
                <w:highlight w:val="lightGray"/>
              </w:rPr>
              <w:t>13-29</w:t>
            </w:r>
          </w:p>
        </w:tc>
        <w:tc>
          <w:tcPr>
            <w:tcW w:w="5871" w:type="dxa"/>
            <w:tcBorders>
              <w:top w:val="single" w:sz="4" w:space="0" w:color="auto"/>
              <w:left w:val="single" w:sz="4" w:space="0" w:color="auto"/>
              <w:bottom w:val="single" w:sz="4" w:space="0" w:color="auto"/>
              <w:right w:val="single" w:sz="4" w:space="0" w:color="auto"/>
            </w:tcBorders>
          </w:tcPr>
          <w:p w14:paraId="6B6AB4E4" w14:textId="77777777" w:rsidR="001155F3" w:rsidRPr="00216755" w:rsidRDefault="001155F3" w:rsidP="00577465">
            <w:pPr>
              <w:rPr>
                <w:bCs/>
                <w:iCs/>
                <w:highlight w:val="lightGray"/>
                <w:vertAlign w:val="subscript"/>
              </w:rPr>
            </w:pPr>
            <w:proofErr w:type="spellStart"/>
            <w:r w:rsidRPr="00216755">
              <w:rPr>
                <w:bCs/>
                <w:iCs/>
                <w:highlight w:val="lightGray"/>
              </w:rPr>
              <w:t>T</w:t>
            </w:r>
            <w:r w:rsidRPr="00216755">
              <w:rPr>
                <w:bCs/>
                <w:iCs/>
                <w:highlight w:val="lightGray"/>
                <w:vertAlign w:val="subscript"/>
              </w:rPr>
              <w:t>LMFProc</w:t>
            </w:r>
            <w:proofErr w:type="spellEnd"/>
            <w:r w:rsidRPr="00216755">
              <w:rPr>
                <w:bCs/>
                <w:iCs/>
                <w:highlight w:val="lightGray"/>
              </w:rPr>
              <w:t>+ T</w:t>
            </w:r>
            <w:r w:rsidRPr="00216755">
              <w:rPr>
                <w:bCs/>
                <w:iCs/>
                <w:highlight w:val="lightGray"/>
                <w:vertAlign w:val="subscript"/>
              </w:rPr>
              <w:t>AMF-LMF+</w:t>
            </w:r>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AMFProc</w:t>
            </w:r>
            <w:proofErr w:type="spellEnd"/>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gNB</w:t>
            </w:r>
            <w:proofErr w:type="spellEnd"/>
            <w:r w:rsidRPr="00216755">
              <w:rPr>
                <w:bCs/>
                <w:iCs/>
                <w:highlight w:val="lightGray"/>
                <w:vertAlign w:val="subscript"/>
              </w:rPr>
              <w:t xml:space="preserve">-AMF + </w:t>
            </w:r>
            <w:proofErr w:type="spellStart"/>
            <w:r w:rsidRPr="00216755">
              <w:rPr>
                <w:bCs/>
                <w:iCs/>
                <w:highlight w:val="lightGray"/>
              </w:rPr>
              <w:t>T</w:t>
            </w:r>
            <w:r w:rsidRPr="00216755">
              <w:rPr>
                <w:bCs/>
                <w:iCs/>
                <w:highlight w:val="lightGray"/>
                <w:vertAlign w:val="subscript"/>
              </w:rPr>
              <w:t>gNBProc-NRPPa</w:t>
            </w:r>
            <w:proofErr w:type="spellEnd"/>
          </w:p>
          <w:p w14:paraId="77AA89EF" w14:textId="77777777" w:rsidR="001155F3" w:rsidRPr="00216755" w:rsidRDefault="001155F3" w:rsidP="00577465">
            <w:pPr>
              <w:rPr>
                <w:bCs/>
                <w:iCs/>
                <w:highlight w:val="lightGray"/>
              </w:rPr>
            </w:pPr>
            <w:r w:rsidRPr="00216755">
              <w:rPr>
                <w:bCs/>
                <w:iCs/>
                <w:highlight w:val="lightGray"/>
              </w:rPr>
              <w:t xml:space="preserve">Processing delays: 9 </w:t>
            </w:r>
            <w:proofErr w:type="spellStart"/>
            <w:r w:rsidRPr="00216755">
              <w:rPr>
                <w:bCs/>
                <w:iCs/>
                <w:highlight w:val="lightGray"/>
              </w:rPr>
              <w:t>ms</w:t>
            </w:r>
            <w:proofErr w:type="spellEnd"/>
          </w:p>
          <w:p w14:paraId="647A8072"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r>
            <w:proofErr w:type="spellStart"/>
            <w:r w:rsidRPr="00216755">
              <w:rPr>
                <w:bCs/>
                <w:iCs/>
                <w:highlight w:val="lightGray"/>
              </w:rPr>
              <w:t>gNB</w:t>
            </w:r>
            <w:proofErr w:type="spellEnd"/>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gNBProc-NRPPa</w:t>
            </w:r>
            <w:proofErr w:type="spellEnd"/>
            <w:r w:rsidRPr="00216755">
              <w:rPr>
                <w:bCs/>
                <w:iCs/>
                <w:highlight w:val="lightGray"/>
              </w:rPr>
              <w:t>= 3ms</w:t>
            </w:r>
          </w:p>
          <w:p w14:paraId="4A9E8189"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 xml:space="preserve">AMF: </w:t>
            </w:r>
            <w:proofErr w:type="spellStart"/>
            <w:r w:rsidRPr="00216755">
              <w:rPr>
                <w:bCs/>
                <w:iCs/>
                <w:highlight w:val="lightGray"/>
              </w:rPr>
              <w:t>T</w:t>
            </w:r>
            <w:r w:rsidRPr="00216755">
              <w:rPr>
                <w:bCs/>
                <w:iCs/>
                <w:highlight w:val="lightGray"/>
                <w:vertAlign w:val="subscript"/>
              </w:rPr>
              <w:t>AMFProc</w:t>
            </w:r>
            <w:proofErr w:type="spellEnd"/>
            <w:r w:rsidRPr="00216755">
              <w:rPr>
                <w:bCs/>
                <w:iCs/>
                <w:highlight w:val="lightGray"/>
              </w:rPr>
              <w:t>= 3ms</w:t>
            </w:r>
          </w:p>
          <w:p w14:paraId="3DDC42BB"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 xml:space="preserve">LMF: </w:t>
            </w:r>
            <w:proofErr w:type="spellStart"/>
            <w:r w:rsidRPr="00216755">
              <w:rPr>
                <w:bCs/>
                <w:iCs/>
                <w:highlight w:val="lightGray"/>
              </w:rPr>
              <w:t>T</w:t>
            </w:r>
            <w:r w:rsidRPr="00216755">
              <w:rPr>
                <w:bCs/>
                <w:iCs/>
                <w:highlight w:val="lightGray"/>
                <w:vertAlign w:val="subscript"/>
              </w:rPr>
              <w:t>LMFProc</w:t>
            </w:r>
            <w:proofErr w:type="spellEnd"/>
            <w:r w:rsidRPr="00216755">
              <w:rPr>
                <w:bCs/>
                <w:iCs/>
                <w:highlight w:val="lightGray"/>
              </w:rPr>
              <w:t>= 3ms</w:t>
            </w:r>
          </w:p>
          <w:p w14:paraId="45F8D13B" w14:textId="77777777" w:rsidR="001155F3" w:rsidRPr="00216755" w:rsidRDefault="001155F3" w:rsidP="00577465">
            <w:pPr>
              <w:rPr>
                <w:bCs/>
                <w:iCs/>
                <w:highlight w:val="lightGray"/>
              </w:rPr>
            </w:pPr>
            <w:proofErr w:type="spellStart"/>
            <w:r w:rsidRPr="00216755">
              <w:rPr>
                <w:bCs/>
                <w:iCs/>
                <w:highlight w:val="lightGray"/>
              </w:rPr>
              <w:t>Signalling</w:t>
            </w:r>
            <w:proofErr w:type="spellEnd"/>
            <w:r w:rsidRPr="00216755">
              <w:rPr>
                <w:bCs/>
                <w:iCs/>
                <w:highlight w:val="lightGray"/>
              </w:rPr>
              <w:t xml:space="preserve"> delay:4-20ms</w:t>
            </w:r>
          </w:p>
          <w:p w14:paraId="757FA157"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r>
            <w:proofErr w:type="spellStart"/>
            <w:r w:rsidRPr="00216755">
              <w:rPr>
                <w:bCs/>
                <w:iCs/>
                <w:highlight w:val="lightGray"/>
              </w:rPr>
              <w:t>gNB</w:t>
            </w:r>
            <w:proofErr w:type="spellEnd"/>
            <w:r w:rsidRPr="00216755">
              <w:rPr>
                <w:bCs/>
                <w:iCs/>
                <w:highlight w:val="lightGray"/>
              </w:rPr>
              <w:t xml:space="preserve">-AMF: </w:t>
            </w:r>
            <w:proofErr w:type="spellStart"/>
            <w:r w:rsidRPr="00216755">
              <w:rPr>
                <w:bCs/>
                <w:iCs/>
                <w:highlight w:val="lightGray"/>
              </w:rPr>
              <w:t>T</w:t>
            </w:r>
            <w:r w:rsidRPr="00216755">
              <w:rPr>
                <w:bCs/>
                <w:iCs/>
                <w:highlight w:val="lightGray"/>
                <w:vertAlign w:val="subscript"/>
              </w:rPr>
              <w:t>gNB</w:t>
            </w:r>
            <w:proofErr w:type="spellEnd"/>
            <w:r w:rsidRPr="00216755">
              <w:rPr>
                <w:bCs/>
                <w:iCs/>
                <w:highlight w:val="lightGray"/>
                <w:vertAlign w:val="subscript"/>
              </w:rPr>
              <w:t>-AMF</w:t>
            </w:r>
            <w:r w:rsidRPr="00216755">
              <w:rPr>
                <w:bCs/>
                <w:iCs/>
                <w:highlight w:val="lightGray"/>
              </w:rPr>
              <w:t>= 3-10ms</w:t>
            </w:r>
          </w:p>
          <w:p w14:paraId="3C5D8FCD"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AMF-LMF: T</w:t>
            </w:r>
            <w:r w:rsidRPr="00216755">
              <w:rPr>
                <w:bCs/>
                <w:iCs/>
                <w:highlight w:val="lightGray"/>
                <w:vertAlign w:val="subscript"/>
              </w:rPr>
              <w:t>AMF-LMF</w:t>
            </w:r>
            <w:r w:rsidRPr="00216755">
              <w:rPr>
                <w:bCs/>
                <w:iCs/>
                <w:highlight w:val="lightGray"/>
              </w:rPr>
              <w:t>= 1-10ms</w:t>
            </w:r>
          </w:p>
          <w:p w14:paraId="6C62756D" w14:textId="7F54810D" w:rsidR="001155F3" w:rsidRPr="00216755" w:rsidRDefault="00317F17" w:rsidP="00216755">
            <w:pPr>
              <w:pStyle w:val="NO"/>
              <w:rPr>
                <w:highlight w:val="lightGray"/>
              </w:rPr>
            </w:pPr>
            <w:r w:rsidRPr="00216755">
              <w:rPr>
                <w:highlight w:val="lightGray"/>
              </w:rPr>
              <w:t>Note 2: Step 9 (</w:t>
            </w:r>
            <w:proofErr w:type="spellStart"/>
            <w:r w:rsidRPr="00216755">
              <w:rPr>
                <w:highlight w:val="lightGray"/>
              </w:rPr>
              <w:t>NRPPa</w:t>
            </w:r>
            <w:proofErr w:type="spellEnd"/>
            <w:r w:rsidRPr="00216755">
              <w:rPr>
                <w:highlight w:val="lightGray"/>
              </w:rPr>
              <w:t xml:space="preserve"> Measurement Request) can be performed in parallel with Steps 10/11 (LPP signalling). Hence, only the bigger number of the two procedures are considered (i.e., the latency for </w:t>
            </w:r>
            <w:proofErr w:type="spellStart"/>
            <w:r w:rsidRPr="00216755">
              <w:rPr>
                <w:highlight w:val="lightGray"/>
              </w:rPr>
              <w:lastRenderedPageBreak/>
              <w:t>NRPPa</w:t>
            </w:r>
            <w:proofErr w:type="spellEnd"/>
            <w:r w:rsidRPr="00216755">
              <w:rPr>
                <w:highlight w:val="lightGray"/>
              </w:rPr>
              <w:t xml:space="preserve"> Measurement Request is</w:t>
            </w:r>
            <w:r w:rsidR="004D278F" w:rsidRPr="00216755">
              <w:rPr>
                <w:highlight w:val="lightGray"/>
              </w:rPr>
              <w:t xml:space="preserve"> not</w:t>
            </w:r>
            <w:r w:rsidRPr="00216755">
              <w:rPr>
                <w:highlight w:val="lightGray"/>
              </w:rPr>
              <w:t xml:space="preserve"> counted in the summation).</w:t>
            </w:r>
          </w:p>
        </w:tc>
      </w:tr>
      <w:tr w:rsidR="001155F3" w14:paraId="0B27DF17" w14:textId="77777777" w:rsidTr="00577465">
        <w:tc>
          <w:tcPr>
            <w:tcW w:w="2235" w:type="dxa"/>
            <w:tcBorders>
              <w:top w:val="single" w:sz="4" w:space="0" w:color="auto"/>
              <w:left w:val="single" w:sz="4" w:space="0" w:color="auto"/>
              <w:bottom w:val="single" w:sz="4" w:space="0" w:color="auto"/>
              <w:right w:val="single" w:sz="4" w:space="0" w:color="auto"/>
            </w:tcBorders>
          </w:tcPr>
          <w:p w14:paraId="5FFB9804" w14:textId="77777777" w:rsidR="001155F3" w:rsidRDefault="001155F3" w:rsidP="00577465">
            <w:pPr>
              <w:rPr>
                <w:bCs/>
                <w:iCs/>
              </w:rPr>
            </w:pPr>
            <w:r>
              <w:rPr>
                <w:bCs/>
                <w:iCs/>
              </w:rPr>
              <w:lastRenderedPageBreak/>
              <w:t>Step 10 LPP Provide Assistance Data</w:t>
            </w:r>
          </w:p>
        </w:tc>
        <w:tc>
          <w:tcPr>
            <w:tcW w:w="1134" w:type="dxa"/>
            <w:tcBorders>
              <w:top w:val="single" w:sz="4" w:space="0" w:color="auto"/>
              <w:left w:val="single" w:sz="4" w:space="0" w:color="auto"/>
              <w:bottom w:val="single" w:sz="4" w:space="0" w:color="auto"/>
              <w:right w:val="single" w:sz="4" w:space="0" w:color="auto"/>
            </w:tcBorders>
          </w:tcPr>
          <w:p w14:paraId="5203AAEB" w14:textId="77777777" w:rsidR="001155F3" w:rsidRDefault="001155F3" w:rsidP="00577465">
            <w:pPr>
              <w:rPr>
                <w:bCs/>
                <w:iCs/>
              </w:rPr>
            </w:pPr>
            <w:r>
              <w:rPr>
                <w:bCs/>
                <w:iCs/>
              </w:rPr>
              <w:t>28-44.5</w:t>
            </w:r>
          </w:p>
        </w:tc>
        <w:tc>
          <w:tcPr>
            <w:tcW w:w="5871" w:type="dxa"/>
            <w:tcBorders>
              <w:top w:val="single" w:sz="4" w:space="0" w:color="auto"/>
              <w:left w:val="single" w:sz="4" w:space="0" w:color="auto"/>
              <w:bottom w:val="single" w:sz="4" w:space="0" w:color="auto"/>
              <w:right w:val="single" w:sz="4" w:space="0" w:color="auto"/>
            </w:tcBorders>
          </w:tcPr>
          <w:p w14:paraId="71C0CE90"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0CC15850" w14:textId="77777777" w:rsidR="001155F3" w:rsidRDefault="001155F3" w:rsidP="00577465">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UEProc-LPPAssi</w:t>
            </w:r>
            <w:proofErr w:type="spellEnd"/>
          </w:p>
          <w:p w14:paraId="70659B0C" w14:textId="77777777" w:rsidR="001155F3" w:rsidRPr="008C6544" w:rsidRDefault="001155F3" w:rsidP="00577465">
            <w:pPr>
              <w:rPr>
                <w:bCs/>
                <w:iCs/>
              </w:rPr>
            </w:pPr>
            <w:r w:rsidRPr="008C6544">
              <w:rPr>
                <w:bCs/>
                <w:iCs/>
              </w:rPr>
              <w:t>Processing delays:</w:t>
            </w:r>
            <w:r>
              <w:rPr>
                <w:bCs/>
                <w:iCs/>
              </w:rPr>
              <w:t xml:space="preserve"> 24ms</w:t>
            </w:r>
          </w:p>
          <w:p w14:paraId="04FA1F16" w14:textId="77777777" w:rsidR="001155F3" w:rsidRDefault="001155F3" w:rsidP="00577465">
            <w:pPr>
              <w:rPr>
                <w:bCs/>
                <w:iCs/>
              </w:rPr>
            </w:pPr>
            <w:r w:rsidRPr="008C6544">
              <w:rPr>
                <w:bCs/>
                <w:iCs/>
              </w:rPr>
              <w:t>-</w:t>
            </w:r>
            <w:r w:rsidRPr="008C6544">
              <w:rPr>
                <w:bCs/>
                <w:iCs/>
              </w:rPr>
              <w:tab/>
              <w:t>UE</w:t>
            </w:r>
            <w:r>
              <w:rPr>
                <w:bCs/>
                <w:iCs/>
              </w:rPr>
              <w:t xml:space="preserve">: </w:t>
            </w:r>
          </w:p>
          <w:p w14:paraId="0A874F0F" w14:textId="77777777" w:rsidR="001155F3" w:rsidRDefault="001155F3" w:rsidP="00577465">
            <w:pPr>
              <w:rPr>
                <w:bCs/>
                <w:iCs/>
              </w:rPr>
            </w:pPr>
            <w:r>
              <w:rPr>
                <w:bCs/>
                <w:iCs/>
              </w:rPr>
              <w:t xml:space="preserve">              </w:t>
            </w:r>
            <w:proofErr w:type="spellStart"/>
            <w:r>
              <w:rPr>
                <w:bCs/>
                <w:iCs/>
              </w:rPr>
              <w:t>T</w:t>
            </w:r>
            <w:r>
              <w:rPr>
                <w:bCs/>
                <w:iCs/>
                <w:vertAlign w:val="subscript"/>
              </w:rPr>
              <w:t>UEProc-RRCDLInfo</w:t>
            </w:r>
            <w:proofErr w:type="spellEnd"/>
            <w:r w:rsidRPr="00FB78BE">
              <w:rPr>
                <w:bCs/>
                <w:iCs/>
              </w:rPr>
              <w:t>= 5ms</w:t>
            </w:r>
          </w:p>
          <w:p w14:paraId="03F0B18B"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UEProc-LPPAssi</w:t>
            </w:r>
            <w:proofErr w:type="spellEnd"/>
            <w:r w:rsidRPr="00FB78BE">
              <w:rPr>
                <w:bCs/>
                <w:iCs/>
              </w:rPr>
              <w:t xml:space="preserve">= </w:t>
            </w:r>
            <w:r>
              <w:rPr>
                <w:bCs/>
                <w:iCs/>
              </w:rPr>
              <w:t>10</w:t>
            </w:r>
            <w:r w:rsidRPr="00FB78BE">
              <w:rPr>
                <w:bCs/>
                <w:iCs/>
              </w:rPr>
              <w:t>ms</w:t>
            </w:r>
          </w:p>
          <w:p w14:paraId="43D7D2B9"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49BBEA02"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490D30A8"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1A108662"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07001FEB"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AD52455"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4DDF9FEE"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17073924" w14:textId="77777777" w:rsidR="001155F3" w:rsidRDefault="001155F3" w:rsidP="00577465">
            <w:pPr>
              <w:rPr>
                <w:bCs/>
                <w:iCs/>
              </w:rPr>
            </w:pPr>
          </w:p>
        </w:tc>
      </w:tr>
      <w:tr w:rsidR="001155F3" w14:paraId="2BE2A33B" w14:textId="77777777" w:rsidTr="00577465">
        <w:tc>
          <w:tcPr>
            <w:tcW w:w="2235" w:type="dxa"/>
            <w:tcBorders>
              <w:top w:val="single" w:sz="4" w:space="0" w:color="auto"/>
              <w:left w:val="single" w:sz="4" w:space="0" w:color="auto"/>
              <w:bottom w:val="single" w:sz="4" w:space="0" w:color="auto"/>
              <w:right w:val="single" w:sz="4" w:space="0" w:color="auto"/>
            </w:tcBorders>
          </w:tcPr>
          <w:p w14:paraId="13A63400" w14:textId="77777777" w:rsidR="001155F3" w:rsidRDefault="001155F3" w:rsidP="00577465">
            <w:pPr>
              <w:rPr>
                <w:bCs/>
                <w:iCs/>
              </w:rPr>
            </w:pPr>
            <w:r>
              <w:rPr>
                <w:bCs/>
                <w:iCs/>
              </w:rPr>
              <w:t>Step 11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6A2591C7" w14:textId="77777777" w:rsidR="001155F3" w:rsidRDefault="001155F3"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3E567ED2"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174C1DFA" w14:textId="77777777" w:rsidR="001155F3" w:rsidRDefault="001155F3" w:rsidP="00577465">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5E26B192" w14:textId="77777777" w:rsidR="001155F3" w:rsidRPr="008C6544" w:rsidRDefault="001155F3" w:rsidP="00577465">
            <w:pPr>
              <w:rPr>
                <w:bCs/>
                <w:iCs/>
              </w:rPr>
            </w:pPr>
            <w:r w:rsidRPr="008C6544">
              <w:rPr>
                <w:bCs/>
                <w:iCs/>
              </w:rPr>
              <w:t>Processing delays:</w:t>
            </w:r>
            <w:r>
              <w:rPr>
                <w:bCs/>
                <w:iCs/>
              </w:rPr>
              <w:t xml:space="preserve"> 19ms</w:t>
            </w:r>
          </w:p>
          <w:p w14:paraId="0D771F42" w14:textId="77777777" w:rsidR="001155F3" w:rsidRDefault="001155F3" w:rsidP="00577465">
            <w:pPr>
              <w:rPr>
                <w:bCs/>
                <w:iCs/>
              </w:rPr>
            </w:pPr>
            <w:r w:rsidRPr="008C6544">
              <w:rPr>
                <w:bCs/>
                <w:iCs/>
              </w:rPr>
              <w:t>-</w:t>
            </w:r>
            <w:r w:rsidRPr="008C6544">
              <w:rPr>
                <w:bCs/>
                <w:iCs/>
              </w:rPr>
              <w:tab/>
              <w:t>UE</w:t>
            </w:r>
            <w:r>
              <w:rPr>
                <w:bCs/>
                <w:iCs/>
              </w:rPr>
              <w:t xml:space="preserve">: </w:t>
            </w:r>
          </w:p>
          <w:p w14:paraId="2DF6EC10" w14:textId="77777777" w:rsidR="001155F3" w:rsidRDefault="001155F3" w:rsidP="00577465">
            <w:pPr>
              <w:rPr>
                <w:bCs/>
                <w:iCs/>
              </w:rPr>
            </w:pPr>
            <w:r>
              <w:rPr>
                <w:bCs/>
                <w:iCs/>
              </w:rPr>
              <w:t xml:space="preserve">              </w:t>
            </w:r>
            <w:proofErr w:type="spellStart"/>
            <w:r>
              <w:rPr>
                <w:bCs/>
                <w:iCs/>
              </w:rPr>
              <w:t>T</w:t>
            </w:r>
            <w:r>
              <w:rPr>
                <w:bCs/>
                <w:iCs/>
                <w:vertAlign w:val="subscript"/>
              </w:rPr>
              <w:t>UEProc-RRCDLInfo</w:t>
            </w:r>
            <w:proofErr w:type="spellEnd"/>
            <w:r w:rsidRPr="00FB78BE">
              <w:rPr>
                <w:bCs/>
                <w:iCs/>
              </w:rPr>
              <w:t>= 5ms</w:t>
            </w:r>
          </w:p>
          <w:p w14:paraId="74CAE76B"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 5ms</w:t>
            </w:r>
          </w:p>
          <w:p w14:paraId="271CEA42"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1B53BF85"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76E7071D"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1808CD69"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24BD01F3"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020081BA"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687D63C1"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D68E33F" w14:textId="77777777" w:rsidR="001155F3" w:rsidRDefault="001155F3" w:rsidP="00577465">
            <w:pPr>
              <w:rPr>
                <w:bCs/>
                <w:iCs/>
              </w:rPr>
            </w:pPr>
          </w:p>
        </w:tc>
      </w:tr>
      <w:tr w:rsidR="001155F3" w14:paraId="2A9AD8FA" w14:textId="77777777" w:rsidTr="00577465">
        <w:tc>
          <w:tcPr>
            <w:tcW w:w="2235" w:type="dxa"/>
            <w:tcBorders>
              <w:top w:val="single" w:sz="4" w:space="0" w:color="auto"/>
              <w:left w:val="single" w:sz="4" w:space="0" w:color="auto"/>
              <w:bottom w:val="single" w:sz="4" w:space="0" w:color="auto"/>
              <w:right w:val="single" w:sz="4" w:space="0" w:color="auto"/>
            </w:tcBorders>
          </w:tcPr>
          <w:p w14:paraId="309CE2E1" w14:textId="77777777" w:rsidR="001155F3" w:rsidRDefault="001155F3" w:rsidP="00577465">
            <w:pPr>
              <w:rPr>
                <w:bCs/>
                <w:iCs/>
              </w:rPr>
            </w:pPr>
            <w:r>
              <w:rPr>
                <w:bCs/>
                <w:iCs/>
              </w:rPr>
              <w:t>Step 12 RRC Location Measurement Indication</w:t>
            </w:r>
          </w:p>
        </w:tc>
        <w:tc>
          <w:tcPr>
            <w:tcW w:w="1134" w:type="dxa"/>
            <w:tcBorders>
              <w:top w:val="single" w:sz="4" w:space="0" w:color="auto"/>
              <w:left w:val="single" w:sz="4" w:space="0" w:color="auto"/>
              <w:bottom w:val="single" w:sz="4" w:space="0" w:color="auto"/>
              <w:right w:val="single" w:sz="4" w:space="0" w:color="auto"/>
            </w:tcBorders>
          </w:tcPr>
          <w:p w14:paraId="0DB8A06B" w14:textId="77777777" w:rsidR="001155F3" w:rsidRDefault="001155F3" w:rsidP="00577465">
            <w:pPr>
              <w:rPr>
                <w:bCs/>
                <w:iCs/>
              </w:rPr>
            </w:pPr>
            <w:r>
              <w:rPr>
                <w:bCs/>
                <w:iCs/>
              </w:rPr>
              <w:t>5-8.5</w:t>
            </w:r>
          </w:p>
        </w:tc>
        <w:tc>
          <w:tcPr>
            <w:tcW w:w="5871" w:type="dxa"/>
            <w:tcBorders>
              <w:top w:val="single" w:sz="4" w:space="0" w:color="auto"/>
              <w:left w:val="single" w:sz="4" w:space="0" w:color="auto"/>
              <w:bottom w:val="single" w:sz="4" w:space="0" w:color="auto"/>
              <w:right w:val="single" w:sz="4" w:space="0" w:color="auto"/>
            </w:tcBorders>
          </w:tcPr>
          <w:p w14:paraId="7EEED1B4" w14:textId="77777777" w:rsidR="001155F3" w:rsidRDefault="001155F3" w:rsidP="00577465">
            <w:proofErr w:type="spellStart"/>
            <w:r>
              <w:rPr>
                <w:bCs/>
                <w:iCs/>
              </w:rPr>
              <w:t>T</w:t>
            </w:r>
            <w:r>
              <w:rPr>
                <w:bCs/>
                <w:iCs/>
                <w:vertAlign w:val="subscript"/>
              </w:rPr>
              <w:t>UEProc-RRCLocationMeas</w:t>
            </w:r>
            <w:proofErr w:type="spellEnd"/>
            <w:r>
              <w:rPr>
                <w:bCs/>
                <w:iCs/>
              </w:rPr>
              <w:t xml:space="preserve"> +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p w14:paraId="2AEFE65F" w14:textId="77777777" w:rsidR="001155F3" w:rsidRPr="008C6544" w:rsidRDefault="001155F3" w:rsidP="00577465">
            <w:pPr>
              <w:rPr>
                <w:bCs/>
                <w:iCs/>
              </w:rPr>
            </w:pPr>
            <w:r w:rsidRPr="008C6544">
              <w:rPr>
                <w:bCs/>
                <w:iCs/>
              </w:rPr>
              <w:lastRenderedPageBreak/>
              <w:t>Processing delays:</w:t>
            </w:r>
            <w:r>
              <w:rPr>
                <w:bCs/>
                <w:iCs/>
              </w:rPr>
              <w:t xml:space="preserve"> 5-8ms</w:t>
            </w:r>
          </w:p>
          <w:p w14:paraId="50658747" w14:textId="77777777" w:rsidR="001155F3" w:rsidRDefault="001155F3" w:rsidP="00577465">
            <w:pPr>
              <w:rPr>
                <w:bCs/>
                <w:iCs/>
              </w:rPr>
            </w:pPr>
            <w:r w:rsidRPr="008C6544">
              <w:rPr>
                <w:bCs/>
                <w:iCs/>
              </w:rPr>
              <w:t>-</w:t>
            </w:r>
            <w:r w:rsidRPr="008C6544">
              <w:rPr>
                <w:bCs/>
                <w:iCs/>
              </w:rPr>
              <w:tab/>
              <w:t>UE</w:t>
            </w:r>
            <w:r>
              <w:rPr>
                <w:bCs/>
                <w:iCs/>
              </w:rPr>
              <w:t xml:space="preserve">: </w:t>
            </w:r>
          </w:p>
          <w:p w14:paraId="6203948B" w14:textId="77777777" w:rsidR="001155F3" w:rsidRDefault="001155F3" w:rsidP="00577465">
            <w:pPr>
              <w:rPr>
                <w:bCs/>
                <w:iCs/>
              </w:rPr>
            </w:pPr>
            <w:r>
              <w:rPr>
                <w:bCs/>
                <w:iCs/>
              </w:rPr>
              <w:t xml:space="preserve">              </w:t>
            </w:r>
            <w:proofErr w:type="spellStart"/>
            <w:r>
              <w:rPr>
                <w:bCs/>
                <w:iCs/>
              </w:rPr>
              <w:t>T</w:t>
            </w:r>
            <w:r>
              <w:rPr>
                <w:bCs/>
                <w:iCs/>
                <w:vertAlign w:val="subscript"/>
              </w:rPr>
              <w:t>UEProc-RRCLocationMeas</w:t>
            </w:r>
            <w:proofErr w:type="spellEnd"/>
            <w:r>
              <w:rPr>
                <w:bCs/>
                <w:iCs/>
              </w:rPr>
              <w:t xml:space="preserve"> </w:t>
            </w:r>
            <w:r w:rsidRPr="00FB78BE">
              <w:rPr>
                <w:bCs/>
                <w:iCs/>
              </w:rPr>
              <w:t xml:space="preserve">= </w:t>
            </w:r>
            <w:r>
              <w:rPr>
                <w:bCs/>
                <w:iCs/>
              </w:rPr>
              <w:t>2-</w:t>
            </w:r>
            <w:r w:rsidRPr="00FB78BE">
              <w:rPr>
                <w:bCs/>
                <w:iCs/>
              </w:rPr>
              <w:t>5ms</w:t>
            </w:r>
          </w:p>
          <w:p w14:paraId="3E668BF6"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7F1432AE"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44E94701"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4455CCB3" w14:textId="77777777" w:rsidR="001155F3" w:rsidRDefault="001155F3" w:rsidP="00577465">
            <w:pPr>
              <w:rPr>
                <w:bCs/>
                <w:iCs/>
              </w:rPr>
            </w:pPr>
          </w:p>
        </w:tc>
      </w:tr>
      <w:tr w:rsidR="001155F3" w14:paraId="14A58E4A" w14:textId="77777777" w:rsidTr="00577465">
        <w:tc>
          <w:tcPr>
            <w:tcW w:w="2235" w:type="dxa"/>
            <w:tcBorders>
              <w:top w:val="single" w:sz="4" w:space="0" w:color="auto"/>
              <w:left w:val="single" w:sz="4" w:space="0" w:color="auto"/>
              <w:bottom w:val="single" w:sz="4" w:space="0" w:color="auto"/>
              <w:right w:val="single" w:sz="4" w:space="0" w:color="auto"/>
            </w:tcBorders>
          </w:tcPr>
          <w:p w14:paraId="1182C285" w14:textId="77777777" w:rsidR="001155F3" w:rsidRDefault="001155F3" w:rsidP="00577465">
            <w:pPr>
              <w:rPr>
                <w:bCs/>
                <w:iCs/>
              </w:rPr>
            </w:pPr>
            <w:r>
              <w:rPr>
                <w:bCs/>
                <w:iCs/>
              </w:rPr>
              <w:lastRenderedPageBreak/>
              <w:t>Step 13 RRC Measurement Gap configuration</w:t>
            </w:r>
          </w:p>
        </w:tc>
        <w:tc>
          <w:tcPr>
            <w:tcW w:w="1134" w:type="dxa"/>
            <w:tcBorders>
              <w:top w:val="single" w:sz="4" w:space="0" w:color="auto"/>
              <w:left w:val="single" w:sz="4" w:space="0" w:color="auto"/>
              <w:bottom w:val="single" w:sz="4" w:space="0" w:color="auto"/>
              <w:right w:val="single" w:sz="4" w:space="0" w:color="auto"/>
            </w:tcBorders>
          </w:tcPr>
          <w:p w14:paraId="606D17AB" w14:textId="77777777" w:rsidR="001155F3" w:rsidRDefault="001155F3" w:rsidP="00577465">
            <w:pPr>
              <w:rPr>
                <w:bCs/>
                <w:iCs/>
              </w:rPr>
            </w:pPr>
            <w:r>
              <w:rPr>
                <w:bCs/>
                <w:iCs/>
              </w:rPr>
              <w:t>13-13.5</w:t>
            </w:r>
          </w:p>
        </w:tc>
        <w:tc>
          <w:tcPr>
            <w:tcW w:w="5871" w:type="dxa"/>
            <w:tcBorders>
              <w:top w:val="single" w:sz="4" w:space="0" w:color="auto"/>
              <w:left w:val="single" w:sz="4" w:space="0" w:color="auto"/>
              <w:bottom w:val="single" w:sz="4" w:space="0" w:color="auto"/>
              <w:right w:val="single" w:sz="4" w:space="0" w:color="auto"/>
            </w:tcBorders>
          </w:tcPr>
          <w:p w14:paraId="5431F388" w14:textId="77777777" w:rsidR="001155F3" w:rsidRDefault="001155F3" w:rsidP="00577465">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1B587E47" w14:textId="77777777" w:rsidR="001155F3" w:rsidRPr="008C6544" w:rsidRDefault="001155F3" w:rsidP="00577465">
            <w:pPr>
              <w:rPr>
                <w:bCs/>
                <w:iCs/>
              </w:rPr>
            </w:pPr>
            <w:r w:rsidRPr="008C6544">
              <w:rPr>
                <w:bCs/>
                <w:iCs/>
              </w:rPr>
              <w:t>Processing delays:</w:t>
            </w:r>
            <w:r>
              <w:rPr>
                <w:bCs/>
                <w:iCs/>
              </w:rPr>
              <w:t xml:space="preserve"> 13ms</w:t>
            </w:r>
          </w:p>
          <w:p w14:paraId="2CF1236A" w14:textId="77777777" w:rsidR="001155F3" w:rsidRDefault="001155F3" w:rsidP="00577465">
            <w:pPr>
              <w:rPr>
                <w:bCs/>
                <w:iCs/>
              </w:rPr>
            </w:pPr>
            <w:r w:rsidRPr="008C6544">
              <w:rPr>
                <w:bCs/>
                <w:iCs/>
              </w:rPr>
              <w:t>-</w:t>
            </w:r>
            <w:r w:rsidRPr="008C6544">
              <w:rPr>
                <w:bCs/>
                <w:iCs/>
              </w:rPr>
              <w:tab/>
              <w:t>UE</w:t>
            </w:r>
            <w:r>
              <w:rPr>
                <w:bCs/>
                <w:iCs/>
              </w:rPr>
              <w:t xml:space="preserve">: </w:t>
            </w:r>
          </w:p>
          <w:p w14:paraId="39E86722" w14:textId="77777777" w:rsidR="001155F3" w:rsidRDefault="001155F3" w:rsidP="00577465">
            <w:pPr>
              <w:rPr>
                <w:bCs/>
                <w:iCs/>
              </w:rPr>
            </w:pPr>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p>
          <w:p w14:paraId="23C96416"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00116694"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0-0.5ms</w:t>
            </w:r>
          </w:p>
          <w:p w14:paraId="3698F34A"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4BA2837" w14:textId="77777777" w:rsidR="001155F3" w:rsidRDefault="001155F3" w:rsidP="00577465">
            <w:pPr>
              <w:rPr>
                <w:bCs/>
                <w:iCs/>
              </w:rPr>
            </w:pPr>
          </w:p>
        </w:tc>
      </w:tr>
      <w:tr w:rsidR="001155F3" w14:paraId="6151FA4F" w14:textId="77777777" w:rsidTr="00577465">
        <w:tc>
          <w:tcPr>
            <w:tcW w:w="2235" w:type="dxa"/>
            <w:tcBorders>
              <w:top w:val="single" w:sz="4" w:space="0" w:color="auto"/>
              <w:left w:val="single" w:sz="4" w:space="0" w:color="auto"/>
              <w:bottom w:val="single" w:sz="4" w:space="0" w:color="auto"/>
              <w:right w:val="single" w:sz="4" w:space="0" w:color="auto"/>
            </w:tcBorders>
          </w:tcPr>
          <w:p w14:paraId="2E506B39" w14:textId="77777777" w:rsidR="001155F3" w:rsidRDefault="001155F3" w:rsidP="00577465">
            <w:pPr>
              <w:rPr>
                <w:bCs/>
                <w:iCs/>
              </w:rPr>
            </w:pPr>
            <w:r>
              <w:rPr>
                <w:bCs/>
                <w:iCs/>
              </w:rPr>
              <w:t>Step 14 a DL PRS measurement</w:t>
            </w:r>
          </w:p>
        </w:tc>
        <w:tc>
          <w:tcPr>
            <w:tcW w:w="1134" w:type="dxa"/>
            <w:tcBorders>
              <w:top w:val="single" w:sz="4" w:space="0" w:color="auto"/>
              <w:left w:val="single" w:sz="4" w:space="0" w:color="auto"/>
              <w:bottom w:val="single" w:sz="4" w:space="0" w:color="auto"/>
              <w:right w:val="single" w:sz="4" w:space="0" w:color="auto"/>
            </w:tcBorders>
          </w:tcPr>
          <w:p w14:paraId="5E2E4857" w14:textId="591B917F" w:rsidR="001155F3" w:rsidRDefault="001155F3" w:rsidP="00577465">
            <w:pPr>
              <w:rPr>
                <w:bCs/>
                <w:iCs/>
              </w:rPr>
            </w:pPr>
            <w:r>
              <w:rPr>
                <w:bCs/>
                <w:iCs/>
              </w:rPr>
              <w:t>T</w:t>
            </w:r>
            <w:r>
              <w:rPr>
                <w:bCs/>
                <w:iCs/>
                <w:vertAlign w:val="subscript"/>
              </w:rPr>
              <w:t>DL-</w:t>
            </w:r>
            <w:proofErr w:type="spellStart"/>
            <w:r>
              <w:rPr>
                <w:bCs/>
                <w:iCs/>
                <w:vertAlign w:val="subscript"/>
              </w:rPr>
              <w:t>measc</w:t>
            </w:r>
            <w:proofErr w:type="spellEnd"/>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309A1B41" w14:textId="77777777" w:rsidR="001155F3" w:rsidRDefault="001155F3" w:rsidP="00577465">
            <w:pPr>
              <w:rPr>
                <w:bCs/>
                <w:iCs/>
              </w:rPr>
            </w:pPr>
            <w:r>
              <w:rPr>
                <w:bCs/>
                <w:iCs/>
              </w:rPr>
              <w:t>RAN1 inputs</w:t>
            </w:r>
          </w:p>
          <w:p w14:paraId="23146ACD" w14:textId="77777777" w:rsidR="001155F3" w:rsidRDefault="001155F3" w:rsidP="00577465">
            <w:pPr>
              <w:rPr>
                <w:bCs/>
                <w:iCs/>
              </w:rPr>
            </w:pPr>
          </w:p>
        </w:tc>
      </w:tr>
      <w:tr w:rsidR="001155F3" w14:paraId="3906D288" w14:textId="77777777" w:rsidTr="00577465">
        <w:tc>
          <w:tcPr>
            <w:tcW w:w="2235" w:type="dxa"/>
            <w:tcBorders>
              <w:top w:val="single" w:sz="4" w:space="0" w:color="auto"/>
              <w:left w:val="single" w:sz="4" w:space="0" w:color="auto"/>
              <w:bottom w:val="single" w:sz="4" w:space="0" w:color="auto"/>
              <w:right w:val="single" w:sz="4" w:space="0" w:color="auto"/>
            </w:tcBorders>
          </w:tcPr>
          <w:p w14:paraId="20FC9F9D" w14:textId="77777777" w:rsidR="001155F3" w:rsidRDefault="001155F3" w:rsidP="00577465">
            <w:pPr>
              <w:rPr>
                <w:bCs/>
                <w:iCs/>
              </w:rPr>
            </w:pPr>
            <w:r>
              <w:rPr>
                <w:bCs/>
                <w:iCs/>
              </w:rPr>
              <w:t>Step 14 b UL SRS measurement</w:t>
            </w:r>
          </w:p>
        </w:tc>
        <w:tc>
          <w:tcPr>
            <w:tcW w:w="1134" w:type="dxa"/>
            <w:tcBorders>
              <w:top w:val="single" w:sz="4" w:space="0" w:color="auto"/>
              <w:left w:val="single" w:sz="4" w:space="0" w:color="auto"/>
              <w:bottom w:val="single" w:sz="4" w:space="0" w:color="auto"/>
              <w:right w:val="single" w:sz="4" w:space="0" w:color="auto"/>
            </w:tcBorders>
          </w:tcPr>
          <w:p w14:paraId="168407A1" w14:textId="5EE44A0A" w:rsidR="001155F3" w:rsidRDefault="001155F3" w:rsidP="00577465">
            <w:pPr>
              <w:rPr>
                <w:bCs/>
                <w:iCs/>
              </w:rPr>
            </w:pPr>
            <w:r>
              <w:rPr>
                <w:bCs/>
                <w:iCs/>
              </w:rPr>
              <w:t>T</w:t>
            </w:r>
            <w:r>
              <w:rPr>
                <w:bCs/>
                <w:iCs/>
                <w:vertAlign w:val="subscript"/>
              </w:rPr>
              <w:t>UL-</w:t>
            </w:r>
            <w:proofErr w:type="spellStart"/>
            <w:r>
              <w:rPr>
                <w:bCs/>
                <w:iCs/>
                <w:vertAlign w:val="subscript"/>
              </w:rPr>
              <w:t>measc</w:t>
            </w:r>
            <w:proofErr w:type="spellEnd"/>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62256ACD" w14:textId="77777777" w:rsidR="001155F3" w:rsidRDefault="001155F3" w:rsidP="00577465">
            <w:pPr>
              <w:rPr>
                <w:bCs/>
                <w:iCs/>
              </w:rPr>
            </w:pPr>
            <w:r>
              <w:rPr>
                <w:bCs/>
                <w:iCs/>
              </w:rPr>
              <w:t>RAN1 inputs</w:t>
            </w:r>
          </w:p>
          <w:p w14:paraId="507F26F8" w14:textId="77777777" w:rsidR="001155F3" w:rsidRDefault="001155F3" w:rsidP="00577465">
            <w:pPr>
              <w:rPr>
                <w:bCs/>
                <w:iCs/>
              </w:rPr>
            </w:pPr>
          </w:p>
        </w:tc>
      </w:tr>
      <w:tr w:rsidR="001155F3" w14:paraId="0D199B57" w14:textId="77777777" w:rsidTr="00577465">
        <w:tc>
          <w:tcPr>
            <w:tcW w:w="2235" w:type="dxa"/>
            <w:tcBorders>
              <w:top w:val="single" w:sz="4" w:space="0" w:color="auto"/>
              <w:left w:val="single" w:sz="4" w:space="0" w:color="auto"/>
              <w:bottom w:val="single" w:sz="4" w:space="0" w:color="auto"/>
              <w:right w:val="single" w:sz="4" w:space="0" w:color="auto"/>
            </w:tcBorders>
          </w:tcPr>
          <w:p w14:paraId="55C78E76" w14:textId="77777777" w:rsidR="001155F3" w:rsidRDefault="001155F3" w:rsidP="00577465">
            <w:pPr>
              <w:rPr>
                <w:bCs/>
                <w:iCs/>
              </w:rPr>
            </w:pPr>
            <w:r>
              <w:rPr>
                <w:bCs/>
                <w:iCs/>
              </w:rPr>
              <w:t>Step 15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63B123A6" w14:textId="77777777" w:rsidR="001155F3" w:rsidRDefault="001155F3"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1DB18EE5"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3FC396C5" w14:textId="77777777" w:rsidR="001155F3" w:rsidRDefault="001155F3"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p w14:paraId="4D7BEA84" w14:textId="77777777" w:rsidR="001155F3" w:rsidRPr="008C6544" w:rsidRDefault="001155F3" w:rsidP="00577465">
            <w:pPr>
              <w:rPr>
                <w:bCs/>
                <w:iCs/>
              </w:rPr>
            </w:pPr>
            <w:r w:rsidRPr="008C6544">
              <w:rPr>
                <w:bCs/>
                <w:iCs/>
              </w:rPr>
              <w:t>Processing delays:</w:t>
            </w:r>
            <w:r>
              <w:rPr>
                <w:bCs/>
                <w:iCs/>
              </w:rPr>
              <w:t xml:space="preserve"> 16-19ms</w:t>
            </w:r>
          </w:p>
          <w:p w14:paraId="25E0B9D3" w14:textId="77777777" w:rsidR="001155F3" w:rsidRDefault="001155F3" w:rsidP="00577465">
            <w:pPr>
              <w:rPr>
                <w:bCs/>
                <w:iCs/>
              </w:rPr>
            </w:pPr>
            <w:r w:rsidRPr="008C6544">
              <w:rPr>
                <w:bCs/>
                <w:iCs/>
              </w:rPr>
              <w:t>-</w:t>
            </w:r>
            <w:r w:rsidRPr="008C6544">
              <w:rPr>
                <w:bCs/>
                <w:iCs/>
              </w:rPr>
              <w:tab/>
              <w:t>UE</w:t>
            </w:r>
            <w:r>
              <w:rPr>
                <w:bCs/>
                <w:iCs/>
              </w:rPr>
              <w:t xml:space="preserve">: </w:t>
            </w:r>
          </w:p>
          <w:p w14:paraId="39458E66" w14:textId="77777777" w:rsidR="001155F3" w:rsidRDefault="001155F3"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3C74A21E"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p>
          <w:p w14:paraId="617C222D"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72380AE9"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6B07826E"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1A23A47C"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6469D986"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4BCAD786"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3FBB1475" w14:textId="77777777" w:rsidR="001155F3" w:rsidRPr="008C6544" w:rsidRDefault="001155F3" w:rsidP="00577465">
            <w:pPr>
              <w:rPr>
                <w:bCs/>
                <w:iCs/>
              </w:rPr>
            </w:pPr>
            <w:r w:rsidRPr="008C6544">
              <w:rPr>
                <w:bCs/>
                <w:iCs/>
              </w:rPr>
              <w:lastRenderedPageBreak/>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070CB21C" w14:textId="77777777" w:rsidR="001155F3" w:rsidRDefault="001155F3" w:rsidP="00577465">
            <w:pPr>
              <w:rPr>
                <w:bCs/>
                <w:iCs/>
              </w:rPr>
            </w:pPr>
          </w:p>
        </w:tc>
      </w:tr>
      <w:tr w:rsidR="001155F3" w14:paraId="62AADC69" w14:textId="77777777" w:rsidTr="00577465">
        <w:tc>
          <w:tcPr>
            <w:tcW w:w="2235" w:type="dxa"/>
            <w:tcBorders>
              <w:top w:val="single" w:sz="4" w:space="0" w:color="auto"/>
              <w:left w:val="single" w:sz="4" w:space="0" w:color="auto"/>
              <w:bottom w:val="single" w:sz="4" w:space="0" w:color="auto"/>
              <w:right w:val="single" w:sz="4" w:space="0" w:color="auto"/>
            </w:tcBorders>
          </w:tcPr>
          <w:p w14:paraId="2A6910CE" w14:textId="77777777" w:rsidR="001155F3" w:rsidRPr="00216755" w:rsidRDefault="001155F3" w:rsidP="00577465">
            <w:pPr>
              <w:rPr>
                <w:bCs/>
                <w:iCs/>
                <w:highlight w:val="lightGray"/>
              </w:rPr>
            </w:pPr>
            <w:r w:rsidRPr="00216755">
              <w:rPr>
                <w:bCs/>
                <w:iCs/>
                <w:highlight w:val="lightGray"/>
              </w:rPr>
              <w:lastRenderedPageBreak/>
              <w:t xml:space="preserve">Step 16 </w:t>
            </w:r>
            <w:proofErr w:type="spellStart"/>
            <w:r w:rsidRPr="00216755">
              <w:rPr>
                <w:bCs/>
                <w:iCs/>
                <w:highlight w:val="lightGray"/>
              </w:rPr>
              <w:t>NRPPa</w:t>
            </w:r>
            <w:proofErr w:type="spellEnd"/>
            <w:r w:rsidRPr="00216755">
              <w:rPr>
                <w:bCs/>
                <w:iCs/>
                <w:highlight w:val="lightGray"/>
              </w:rPr>
              <w:t xml:space="preserve"> MEASUREMENT RESPONSE</w:t>
            </w:r>
          </w:p>
        </w:tc>
        <w:tc>
          <w:tcPr>
            <w:tcW w:w="1134" w:type="dxa"/>
            <w:tcBorders>
              <w:top w:val="single" w:sz="4" w:space="0" w:color="auto"/>
              <w:left w:val="single" w:sz="4" w:space="0" w:color="auto"/>
              <w:bottom w:val="single" w:sz="4" w:space="0" w:color="auto"/>
              <w:right w:val="single" w:sz="4" w:space="0" w:color="auto"/>
            </w:tcBorders>
          </w:tcPr>
          <w:p w14:paraId="1BB66B28" w14:textId="77777777" w:rsidR="001155F3" w:rsidRPr="00216755" w:rsidRDefault="001155F3" w:rsidP="00577465">
            <w:pPr>
              <w:rPr>
                <w:bCs/>
                <w:iCs/>
                <w:highlight w:val="lightGray"/>
              </w:rPr>
            </w:pPr>
            <w:r w:rsidRPr="00216755">
              <w:rPr>
                <w:bCs/>
                <w:iCs/>
                <w:highlight w:val="lightGray"/>
              </w:rPr>
              <w:t>13-29</w:t>
            </w:r>
          </w:p>
        </w:tc>
        <w:tc>
          <w:tcPr>
            <w:tcW w:w="5871" w:type="dxa"/>
            <w:tcBorders>
              <w:top w:val="single" w:sz="4" w:space="0" w:color="auto"/>
              <w:left w:val="single" w:sz="4" w:space="0" w:color="auto"/>
              <w:bottom w:val="single" w:sz="4" w:space="0" w:color="auto"/>
              <w:right w:val="single" w:sz="4" w:space="0" w:color="auto"/>
            </w:tcBorders>
          </w:tcPr>
          <w:p w14:paraId="40399979" w14:textId="77777777" w:rsidR="001155F3" w:rsidRPr="00216755" w:rsidRDefault="001155F3" w:rsidP="00577465">
            <w:pPr>
              <w:rPr>
                <w:bCs/>
                <w:iCs/>
                <w:highlight w:val="lightGray"/>
                <w:vertAlign w:val="subscript"/>
              </w:rPr>
            </w:pPr>
            <w:proofErr w:type="spellStart"/>
            <w:r w:rsidRPr="00216755">
              <w:rPr>
                <w:bCs/>
                <w:iCs/>
                <w:highlight w:val="lightGray"/>
              </w:rPr>
              <w:t>T</w:t>
            </w:r>
            <w:r w:rsidRPr="00216755">
              <w:rPr>
                <w:bCs/>
                <w:iCs/>
                <w:highlight w:val="lightGray"/>
                <w:vertAlign w:val="subscript"/>
              </w:rPr>
              <w:t>LMFProc</w:t>
            </w:r>
            <w:proofErr w:type="spellEnd"/>
            <w:r w:rsidRPr="00216755">
              <w:rPr>
                <w:bCs/>
                <w:iCs/>
                <w:highlight w:val="lightGray"/>
              </w:rPr>
              <w:t>+ T</w:t>
            </w:r>
            <w:r w:rsidRPr="00216755">
              <w:rPr>
                <w:bCs/>
                <w:iCs/>
                <w:highlight w:val="lightGray"/>
                <w:vertAlign w:val="subscript"/>
              </w:rPr>
              <w:t>AMF-LMF+</w:t>
            </w:r>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AMFProc</w:t>
            </w:r>
            <w:proofErr w:type="spellEnd"/>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gNB</w:t>
            </w:r>
            <w:proofErr w:type="spellEnd"/>
            <w:r w:rsidRPr="00216755">
              <w:rPr>
                <w:bCs/>
                <w:iCs/>
                <w:highlight w:val="lightGray"/>
                <w:vertAlign w:val="subscript"/>
              </w:rPr>
              <w:t xml:space="preserve">-AMF + </w:t>
            </w:r>
            <w:proofErr w:type="spellStart"/>
            <w:r w:rsidRPr="00216755">
              <w:rPr>
                <w:bCs/>
                <w:iCs/>
                <w:highlight w:val="lightGray"/>
              </w:rPr>
              <w:t>T</w:t>
            </w:r>
            <w:r w:rsidRPr="00216755">
              <w:rPr>
                <w:bCs/>
                <w:iCs/>
                <w:highlight w:val="lightGray"/>
                <w:vertAlign w:val="subscript"/>
              </w:rPr>
              <w:t>gNBProc-NRPPa</w:t>
            </w:r>
            <w:proofErr w:type="spellEnd"/>
          </w:p>
          <w:p w14:paraId="7CC19CC8" w14:textId="77777777" w:rsidR="001155F3" w:rsidRPr="00216755" w:rsidRDefault="001155F3" w:rsidP="00577465">
            <w:pPr>
              <w:rPr>
                <w:bCs/>
                <w:iCs/>
                <w:highlight w:val="lightGray"/>
              </w:rPr>
            </w:pPr>
            <w:r w:rsidRPr="00216755">
              <w:rPr>
                <w:bCs/>
                <w:iCs/>
                <w:highlight w:val="lightGray"/>
              </w:rPr>
              <w:t xml:space="preserve">Processing delays: 9 </w:t>
            </w:r>
            <w:proofErr w:type="spellStart"/>
            <w:r w:rsidRPr="00216755">
              <w:rPr>
                <w:bCs/>
                <w:iCs/>
                <w:highlight w:val="lightGray"/>
              </w:rPr>
              <w:t>ms</w:t>
            </w:r>
            <w:proofErr w:type="spellEnd"/>
          </w:p>
          <w:p w14:paraId="2AA89F17"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r>
            <w:proofErr w:type="spellStart"/>
            <w:r w:rsidRPr="00216755">
              <w:rPr>
                <w:bCs/>
                <w:iCs/>
                <w:highlight w:val="lightGray"/>
              </w:rPr>
              <w:t>gNB</w:t>
            </w:r>
            <w:proofErr w:type="spellEnd"/>
            <w:r w:rsidRPr="00216755">
              <w:rPr>
                <w:bCs/>
                <w:iCs/>
                <w:highlight w:val="lightGray"/>
              </w:rPr>
              <w:t xml:space="preserve">: </w:t>
            </w:r>
            <w:proofErr w:type="spellStart"/>
            <w:r w:rsidRPr="00216755">
              <w:rPr>
                <w:bCs/>
                <w:iCs/>
                <w:highlight w:val="lightGray"/>
              </w:rPr>
              <w:t>T</w:t>
            </w:r>
            <w:r w:rsidRPr="00216755">
              <w:rPr>
                <w:bCs/>
                <w:iCs/>
                <w:highlight w:val="lightGray"/>
                <w:vertAlign w:val="subscript"/>
              </w:rPr>
              <w:t>gNBProc-NRPPa</w:t>
            </w:r>
            <w:proofErr w:type="spellEnd"/>
            <w:r w:rsidRPr="00216755">
              <w:rPr>
                <w:bCs/>
                <w:iCs/>
                <w:highlight w:val="lightGray"/>
              </w:rPr>
              <w:t>= 3ms</w:t>
            </w:r>
          </w:p>
          <w:p w14:paraId="21EC07B4"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 xml:space="preserve">AMF: </w:t>
            </w:r>
            <w:proofErr w:type="spellStart"/>
            <w:r w:rsidRPr="00216755">
              <w:rPr>
                <w:bCs/>
                <w:iCs/>
                <w:highlight w:val="lightGray"/>
              </w:rPr>
              <w:t>T</w:t>
            </w:r>
            <w:r w:rsidRPr="00216755">
              <w:rPr>
                <w:bCs/>
                <w:iCs/>
                <w:highlight w:val="lightGray"/>
                <w:vertAlign w:val="subscript"/>
              </w:rPr>
              <w:t>AMFProc</w:t>
            </w:r>
            <w:proofErr w:type="spellEnd"/>
            <w:r w:rsidRPr="00216755">
              <w:rPr>
                <w:bCs/>
                <w:iCs/>
                <w:highlight w:val="lightGray"/>
              </w:rPr>
              <w:t>= 3ms</w:t>
            </w:r>
          </w:p>
          <w:p w14:paraId="76F04FC4"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 xml:space="preserve">LMF: </w:t>
            </w:r>
            <w:proofErr w:type="spellStart"/>
            <w:r w:rsidRPr="00216755">
              <w:rPr>
                <w:bCs/>
                <w:iCs/>
                <w:highlight w:val="lightGray"/>
              </w:rPr>
              <w:t>T</w:t>
            </w:r>
            <w:r w:rsidRPr="00216755">
              <w:rPr>
                <w:bCs/>
                <w:iCs/>
                <w:highlight w:val="lightGray"/>
                <w:vertAlign w:val="subscript"/>
              </w:rPr>
              <w:t>LMFProc</w:t>
            </w:r>
            <w:proofErr w:type="spellEnd"/>
            <w:r w:rsidRPr="00216755">
              <w:rPr>
                <w:bCs/>
                <w:iCs/>
                <w:highlight w:val="lightGray"/>
              </w:rPr>
              <w:t>= 3ms</w:t>
            </w:r>
          </w:p>
          <w:p w14:paraId="7C310810" w14:textId="77777777" w:rsidR="001155F3" w:rsidRPr="00216755" w:rsidRDefault="001155F3" w:rsidP="00577465">
            <w:pPr>
              <w:rPr>
                <w:bCs/>
                <w:iCs/>
                <w:highlight w:val="lightGray"/>
              </w:rPr>
            </w:pPr>
            <w:proofErr w:type="spellStart"/>
            <w:r w:rsidRPr="00216755">
              <w:rPr>
                <w:bCs/>
                <w:iCs/>
                <w:highlight w:val="lightGray"/>
              </w:rPr>
              <w:t>Signalling</w:t>
            </w:r>
            <w:proofErr w:type="spellEnd"/>
            <w:r w:rsidRPr="00216755">
              <w:rPr>
                <w:bCs/>
                <w:iCs/>
                <w:highlight w:val="lightGray"/>
              </w:rPr>
              <w:t xml:space="preserve"> delay:4-20ms</w:t>
            </w:r>
          </w:p>
          <w:p w14:paraId="000F4361"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r>
            <w:proofErr w:type="spellStart"/>
            <w:r w:rsidRPr="00216755">
              <w:rPr>
                <w:bCs/>
                <w:iCs/>
                <w:highlight w:val="lightGray"/>
              </w:rPr>
              <w:t>gNB</w:t>
            </w:r>
            <w:proofErr w:type="spellEnd"/>
            <w:r w:rsidRPr="00216755">
              <w:rPr>
                <w:bCs/>
                <w:iCs/>
                <w:highlight w:val="lightGray"/>
              </w:rPr>
              <w:t xml:space="preserve">-AMF: </w:t>
            </w:r>
            <w:proofErr w:type="spellStart"/>
            <w:r w:rsidRPr="00216755">
              <w:rPr>
                <w:bCs/>
                <w:iCs/>
                <w:highlight w:val="lightGray"/>
              </w:rPr>
              <w:t>T</w:t>
            </w:r>
            <w:r w:rsidRPr="00216755">
              <w:rPr>
                <w:bCs/>
                <w:iCs/>
                <w:highlight w:val="lightGray"/>
                <w:vertAlign w:val="subscript"/>
              </w:rPr>
              <w:t>gNB</w:t>
            </w:r>
            <w:proofErr w:type="spellEnd"/>
            <w:r w:rsidRPr="00216755">
              <w:rPr>
                <w:bCs/>
                <w:iCs/>
                <w:highlight w:val="lightGray"/>
                <w:vertAlign w:val="subscript"/>
              </w:rPr>
              <w:t>-AMF</w:t>
            </w:r>
            <w:r w:rsidRPr="00216755">
              <w:rPr>
                <w:bCs/>
                <w:iCs/>
                <w:highlight w:val="lightGray"/>
              </w:rPr>
              <w:t>= 3-10ms</w:t>
            </w:r>
          </w:p>
          <w:p w14:paraId="64989390" w14:textId="77777777" w:rsidR="001155F3" w:rsidRPr="00216755" w:rsidRDefault="001155F3" w:rsidP="00577465">
            <w:pPr>
              <w:rPr>
                <w:bCs/>
                <w:iCs/>
                <w:highlight w:val="lightGray"/>
              </w:rPr>
            </w:pPr>
            <w:r w:rsidRPr="00216755">
              <w:rPr>
                <w:bCs/>
                <w:iCs/>
                <w:highlight w:val="lightGray"/>
              </w:rPr>
              <w:t>-</w:t>
            </w:r>
            <w:r w:rsidRPr="00216755">
              <w:rPr>
                <w:bCs/>
                <w:iCs/>
                <w:highlight w:val="lightGray"/>
              </w:rPr>
              <w:tab/>
              <w:t>AMF-LMF: T</w:t>
            </w:r>
            <w:r w:rsidRPr="00216755">
              <w:rPr>
                <w:bCs/>
                <w:iCs/>
                <w:highlight w:val="lightGray"/>
                <w:vertAlign w:val="subscript"/>
              </w:rPr>
              <w:t>AMF-LMF</w:t>
            </w:r>
            <w:r w:rsidRPr="00216755">
              <w:rPr>
                <w:bCs/>
                <w:iCs/>
                <w:highlight w:val="lightGray"/>
              </w:rPr>
              <w:t>= 1-10ms</w:t>
            </w:r>
          </w:p>
          <w:p w14:paraId="4C61E569" w14:textId="7AFA0946" w:rsidR="001155F3" w:rsidRPr="00216755" w:rsidRDefault="00F561A8" w:rsidP="00216755">
            <w:pPr>
              <w:pStyle w:val="NO"/>
              <w:rPr>
                <w:highlight w:val="lightGray"/>
              </w:rPr>
            </w:pPr>
            <w:r w:rsidRPr="00216755">
              <w:rPr>
                <w:highlight w:val="lightGray"/>
              </w:rPr>
              <w:t>Note 3: Step 16 (</w:t>
            </w:r>
            <w:proofErr w:type="spellStart"/>
            <w:r w:rsidRPr="00216755">
              <w:rPr>
                <w:highlight w:val="lightGray"/>
              </w:rPr>
              <w:t>NRPPa</w:t>
            </w:r>
            <w:proofErr w:type="spellEnd"/>
            <w:r w:rsidRPr="00216755">
              <w:rPr>
                <w:highlight w:val="lightGray"/>
              </w:rPr>
              <w:t xml:space="preserve">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w:t>
            </w:r>
            <w:proofErr w:type="spellStart"/>
            <w:r w:rsidRPr="00216755">
              <w:rPr>
                <w:highlight w:val="lightGray"/>
              </w:rPr>
              <w:t>NRPPa</w:t>
            </w:r>
            <w:proofErr w:type="spellEnd"/>
            <w:r w:rsidRPr="00216755">
              <w:rPr>
                <w:highlight w:val="lightGray"/>
              </w:rPr>
              <w:t xml:space="preserve"> Measurement Response is not counted in the summation).</w:t>
            </w:r>
          </w:p>
        </w:tc>
      </w:tr>
      <w:tr w:rsidR="001155F3" w14:paraId="09FCF1D4" w14:textId="77777777" w:rsidTr="00577465">
        <w:tc>
          <w:tcPr>
            <w:tcW w:w="2235" w:type="dxa"/>
            <w:tcBorders>
              <w:top w:val="single" w:sz="4" w:space="0" w:color="auto"/>
              <w:left w:val="single" w:sz="4" w:space="0" w:color="auto"/>
              <w:bottom w:val="single" w:sz="4" w:space="0" w:color="auto"/>
              <w:right w:val="single" w:sz="4" w:space="0" w:color="auto"/>
            </w:tcBorders>
          </w:tcPr>
          <w:p w14:paraId="4FD69E3B" w14:textId="77777777" w:rsidR="001155F3" w:rsidRDefault="001155F3" w:rsidP="00577465">
            <w:pPr>
              <w:rPr>
                <w:bCs/>
                <w:iCs/>
              </w:rPr>
            </w:pPr>
            <w:r>
              <w:rPr>
                <w:bCs/>
                <w:iCs/>
              </w:rPr>
              <w:t>Step 17 LMF calculation</w:t>
            </w:r>
          </w:p>
        </w:tc>
        <w:tc>
          <w:tcPr>
            <w:tcW w:w="1134" w:type="dxa"/>
            <w:tcBorders>
              <w:top w:val="single" w:sz="4" w:space="0" w:color="auto"/>
              <w:left w:val="single" w:sz="4" w:space="0" w:color="auto"/>
              <w:bottom w:val="single" w:sz="4" w:space="0" w:color="auto"/>
              <w:right w:val="single" w:sz="4" w:space="0" w:color="auto"/>
            </w:tcBorders>
          </w:tcPr>
          <w:p w14:paraId="77812176"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2FED9884" w14:textId="77777777" w:rsidR="001155F3" w:rsidRDefault="001155F3" w:rsidP="00577465">
            <w:pPr>
              <w:rPr>
                <w:bCs/>
                <w:iCs/>
                <w:vertAlign w:val="subscript"/>
              </w:rPr>
            </w:pPr>
            <w:r>
              <w:rPr>
                <w:bCs/>
                <w:iCs/>
              </w:rPr>
              <w:t>T</w:t>
            </w:r>
            <w:r>
              <w:rPr>
                <w:bCs/>
                <w:iCs/>
                <w:vertAlign w:val="subscript"/>
              </w:rPr>
              <w:t>LMF-Calc</w:t>
            </w:r>
          </w:p>
          <w:p w14:paraId="4900C21D" w14:textId="77777777" w:rsidR="001155F3" w:rsidRDefault="001155F3" w:rsidP="00577465">
            <w:pPr>
              <w:rPr>
                <w:lang w:val="en-GB" w:eastAsia="zh-CN"/>
              </w:rPr>
            </w:pPr>
            <w:r>
              <w:rPr>
                <w:lang w:val="en-GB" w:eastAsia="zh-CN"/>
              </w:rPr>
              <w:t>LMF calculation/estimation delay: 2-30</w:t>
            </w:r>
          </w:p>
          <w:p w14:paraId="3D23BB49" w14:textId="77777777" w:rsidR="001155F3" w:rsidRDefault="001155F3" w:rsidP="00577465">
            <w:pPr>
              <w:rPr>
                <w:bCs/>
                <w:iCs/>
                <w:vertAlign w:val="subscript"/>
              </w:rPr>
            </w:pPr>
            <w:r>
              <w:rPr>
                <w:bCs/>
                <w:iCs/>
              </w:rPr>
              <w:t>T</w:t>
            </w:r>
            <w:r>
              <w:rPr>
                <w:bCs/>
                <w:iCs/>
                <w:vertAlign w:val="subscript"/>
              </w:rPr>
              <w:t>LMF-Calc</w:t>
            </w:r>
          </w:p>
          <w:p w14:paraId="1ED4B6D0" w14:textId="77777777" w:rsidR="001155F3" w:rsidRPr="00FB6540" w:rsidRDefault="001155F3" w:rsidP="00577465">
            <w:pPr>
              <w:spacing w:before="60" w:after="60"/>
              <w:rPr>
                <w:lang w:eastAsia="zh-CN"/>
              </w:rPr>
            </w:pPr>
          </w:p>
          <w:p w14:paraId="6176147D" w14:textId="77777777" w:rsidR="001155F3" w:rsidRDefault="001155F3" w:rsidP="00577465">
            <w:pPr>
              <w:rPr>
                <w:bCs/>
                <w:iCs/>
              </w:rPr>
            </w:pPr>
          </w:p>
        </w:tc>
      </w:tr>
      <w:tr w:rsidR="001155F3" w14:paraId="26DE7229" w14:textId="77777777" w:rsidTr="00577465">
        <w:tc>
          <w:tcPr>
            <w:tcW w:w="2235" w:type="dxa"/>
            <w:tcBorders>
              <w:top w:val="single" w:sz="4" w:space="0" w:color="auto"/>
              <w:left w:val="single" w:sz="4" w:space="0" w:color="auto"/>
              <w:bottom w:val="single" w:sz="4" w:space="0" w:color="auto"/>
              <w:right w:val="single" w:sz="4" w:space="0" w:color="auto"/>
            </w:tcBorders>
          </w:tcPr>
          <w:p w14:paraId="47D61381"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7AB70C42" w14:textId="3268005C" w:rsidR="001155F3" w:rsidRDefault="001155F3" w:rsidP="00577465">
            <w:pPr>
              <w:rPr>
                <w:bCs/>
                <w:iCs/>
              </w:rPr>
            </w:pPr>
            <w:r>
              <w:rPr>
                <w:bCs/>
                <w:iCs/>
              </w:rPr>
              <w:t>2</w:t>
            </w:r>
            <w:r w:rsidR="008823B9">
              <w:rPr>
                <w:bCs/>
                <w:iCs/>
              </w:rPr>
              <w:t>00</w:t>
            </w:r>
            <w:r>
              <w:rPr>
                <w:bCs/>
                <w:iCs/>
              </w:rPr>
              <w:t>-</w:t>
            </w:r>
            <w:r w:rsidR="00F561A8">
              <w:rPr>
                <w:bCs/>
                <w:iCs/>
              </w:rPr>
              <w:t>397</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5B5E3C5B" w14:textId="5AE2A163" w:rsidR="001155F3" w:rsidRDefault="001155F3" w:rsidP="00642E8B">
            <w:pPr>
              <w:pStyle w:val="NO"/>
            </w:pPr>
            <w:r>
              <w:t xml:space="preserve">Note </w:t>
            </w:r>
            <w:r w:rsidR="00F561A8">
              <w:t>4</w:t>
            </w:r>
            <w:r>
              <w:t>: T</w:t>
            </w:r>
            <w:r>
              <w:rPr>
                <w:vertAlign w:val="subscript"/>
              </w:rPr>
              <w:t>DL-</w:t>
            </w:r>
            <w:proofErr w:type="spellStart"/>
            <w:r>
              <w:rPr>
                <w:vertAlign w:val="subscript"/>
              </w:rPr>
              <w:t>measc</w:t>
            </w:r>
            <w:proofErr w:type="spellEnd"/>
            <w:r>
              <w:t xml:space="preserve"> and T</w:t>
            </w:r>
            <w:r>
              <w:rPr>
                <w:vertAlign w:val="subscript"/>
              </w:rPr>
              <w:t>UL-</w:t>
            </w:r>
            <w:proofErr w:type="spellStart"/>
            <w:r>
              <w:rPr>
                <w:vertAlign w:val="subscript"/>
              </w:rPr>
              <w:t>measc</w:t>
            </w:r>
            <w:proofErr w:type="spellEnd"/>
            <w:r>
              <w:t xml:space="preserve">  are not counted;</w:t>
            </w:r>
          </w:p>
          <w:p w14:paraId="493E5CFA" w14:textId="5D6BDC36" w:rsidR="001155F3" w:rsidRDefault="001155F3" w:rsidP="00642E8B">
            <w:pPr>
              <w:pStyle w:val="NO"/>
            </w:pPr>
            <w:r>
              <w:t>Note</w:t>
            </w:r>
            <w:r w:rsidR="00F561A8">
              <w:t xml:space="preserve"> 5</w:t>
            </w:r>
            <w:r>
              <w:t>: DL PRS related procedure may be performed in parallel with UL SRS related procedure, and therefore we may only need to count the latency caused by DL PRS related procedure, i.e. the latency for Multi-RTT could be similar to the latency of DL-TDOA/DL-</w:t>
            </w:r>
            <w:proofErr w:type="spellStart"/>
            <w:r>
              <w:t>AoD</w:t>
            </w:r>
            <w:proofErr w:type="spellEnd"/>
          </w:p>
          <w:p w14:paraId="7881CE90" w14:textId="77777777" w:rsidR="001155F3" w:rsidRDefault="001155F3" w:rsidP="00577465">
            <w:pPr>
              <w:rPr>
                <w:bCs/>
                <w:iCs/>
              </w:rPr>
            </w:pPr>
          </w:p>
        </w:tc>
      </w:tr>
    </w:tbl>
    <w:p w14:paraId="36E5411F" w14:textId="77777777" w:rsidR="00193911" w:rsidRPr="001155F3" w:rsidRDefault="00193911" w:rsidP="006A5D95">
      <w:pPr>
        <w:rPr>
          <w:rFonts w:ascii="Arial" w:hAnsi="Arial" w:cs="Arial"/>
          <w:b/>
          <w:lang w:val="en-GB"/>
        </w:rPr>
      </w:pPr>
    </w:p>
    <w:p w14:paraId="3D4080D5" w14:textId="3F859865" w:rsidR="00193911" w:rsidRDefault="00193911" w:rsidP="00193911">
      <w:pPr>
        <w:pStyle w:val="Heading2"/>
        <w:rPr>
          <w:lang w:eastAsia="ja-JP"/>
        </w:rPr>
      </w:pPr>
      <w:r>
        <w:rPr>
          <w:lang w:eastAsia="ja-JP"/>
        </w:rPr>
        <w:t>Call flow and latency analysis for NR E-CID</w:t>
      </w:r>
    </w:p>
    <w:p w14:paraId="6E9B4B6F" w14:textId="0DEBEED8" w:rsidR="00193911" w:rsidRPr="00193911" w:rsidRDefault="00193911" w:rsidP="00193911">
      <w:pPr>
        <w:rPr>
          <w:rFonts w:ascii="Arial" w:hAnsi="Arial" w:cs="Arial"/>
          <w:b/>
          <w:lang w:val="en-GB"/>
        </w:rPr>
      </w:pPr>
      <w:r>
        <w:rPr>
          <w:lang w:val="en-GB" w:eastAsia="ja-JP"/>
        </w:rPr>
        <w:t>The figure 4-1 is used for latency analysis for Downlink</w:t>
      </w:r>
      <w:r w:rsidR="00AD7564" w:rsidRPr="00AD7564">
        <w:rPr>
          <w:lang w:val="en-GB" w:eastAsia="ja-JP"/>
        </w:rPr>
        <w:t xml:space="preserve"> </w:t>
      </w:r>
      <w:r w:rsidR="00AD7564">
        <w:rPr>
          <w:lang w:val="en-GB" w:eastAsia="ja-JP"/>
        </w:rPr>
        <w:t>NR</w:t>
      </w:r>
      <w:r>
        <w:rPr>
          <w:lang w:val="en-GB" w:eastAsia="ja-JP"/>
        </w:rPr>
        <w:t xml:space="preserve"> E-CID</w:t>
      </w:r>
    </w:p>
    <w:p w14:paraId="6973BBC3" w14:textId="77777777" w:rsidR="006A5D95" w:rsidRDefault="006A5D95" w:rsidP="006A5D95">
      <w:pPr>
        <w:jc w:val="center"/>
        <w:rPr>
          <w:b/>
          <w:bCs/>
          <w:lang w:val="en-GB"/>
        </w:rPr>
      </w:pPr>
      <w:r>
        <w:rPr>
          <w:lang w:eastAsia="ko-KR"/>
        </w:rPr>
        <w:object w:dxaOrig="11251" w:dyaOrig="6766" w14:anchorId="53EFD0C2">
          <v:shape id="_x0000_i1028" type="#_x0000_t75" style="width:563.4pt;height:337.8pt" o:ole="">
            <v:imagedata r:id="rId17" o:title=""/>
          </v:shape>
          <o:OLEObject Type="Embed" ProgID="Visio.Drawing.11" ShapeID="_x0000_i1028" DrawAspect="Content" ObjectID="_1666114561" r:id="rId18"/>
        </w:object>
      </w:r>
    </w:p>
    <w:p w14:paraId="17F70F52" w14:textId="2F36852C" w:rsidR="006A5D95" w:rsidRPr="0069397B" w:rsidRDefault="006A5D95" w:rsidP="0069397B">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4-1 procedure for Downlink</w:t>
      </w:r>
      <w:r w:rsidR="001155F3">
        <w:rPr>
          <w:rFonts w:eastAsia="Malgun Gothic" w:cs="Times New Roman"/>
          <w:sz w:val="20"/>
          <w:szCs w:val="20"/>
          <w:lang w:val="en-US" w:eastAsia="en-US"/>
        </w:rPr>
        <w:t xml:space="preserve"> </w:t>
      </w:r>
      <w:r w:rsidR="00AD7564">
        <w:rPr>
          <w:lang w:eastAsia="ja-JP"/>
        </w:rPr>
        <w:t xml:space="preserve">NR </w:t>
      </w:r>
      <w:r w:rsidRPr="0069397B">
        <w:rPr>
          <w:rFonts w:eastAsia="Malgun Gothic" w:cs="Times New Roman"/>
          <w:sz w:val="20"/>
          <w:szCs w:val="20"/>
          <w:lang w:val="x-none" w:eastAsia="en-US"/>
        </w:rPr>
        <w:t>E-CID</w:t>
      </w:r>
    </w:p>
    <w:p w14:paraId="1C41FEA2" w14:textId="599FC55F" w:rsidR="001155F3" w:rsidRDefault="001155F3" w:rsidP="001155F3">
      <w:r>
        <w:t xml:space="preserve">Table 5 summarizes the latency for UE assisted Downlink </w:t>
      </w:r>
      <w:r w:rsidR="00AD7564">
        <w:rPr>
          <w:lang w:val="en-GB" w:eastAsia="ja-JP"/>
        </w:rPr>
        <w:t xml:space="preserve">NR </w:t>
      </w:r>
      <w:r>
        <w:t>E-CID.</w:t>
      </w:r>
    </w:p>
    <w:p w14:paraId="2AD25948" w14:textId="6163A5ED" w:rsidR="001155F3" w:rsidRDefault="001155F3" w:rsidP="001155F3">
      <w:pPr>
        <w:pStyle w:val="TF"/>
        <w:keepNext/>
        <w:spacing w:after="60"/>
      </w:pPr>
      <w:r>
        <w:rPr>
          <w:lang w:eastAsia="ja-JP"/>
        </w:rPr>
        <w:t>Table 5</w:t>
      </w:r>
      <w:r>
        <w:rPr>
          <w:lang w:val="en-US" w:eastAsia="ja-JP"/>
        </w:rPr>
        <w:t xml:space="preserve">: </w:t>
      </w:r>
      <w:r>
        <w:rPr>
          <w:lang w:eastAsia="ja-JP"/>
        </w:rPr>
        <w:tab/>
      </w:r>
      <w:r>
        <w:rPr>
          <w:lang w:val="en-US" w:eastAsia="ja-JP"/>
        </w:rPr>
        <w:t xml:space="preserve">Latency for UE assisted Downlink </w:t>
      </w:r>
      <w:r w:rsidR="00AD7564">
        <w:rPr>
          <w:lang w:eastAsia="ja-JP"/>
        </w:rPr>
        <w:t xml:space="preserve">NR </w:t>
      </w:r>
      <w:r>
        <w:rPr>
          <w:lang w:val="en-US" w:eastAsia="ja-JP"/>
        </w:rPr>
        <w:t>E-CID</w:t>
      </w:r>
    </w:p>
    <w:p w14:paraId="00CF5743" w14:textId="77777777" w:rsidR="001155F3" w:rsidRDefault="001155F3" w:rsidP="001155F3">
      <w:pPr>
        <w:rPr>
          <w:lang w:val="en-GB"/>
        </w:rPr>
      </w:pP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1155F3" w14:paraId="3C0D0B5D" w14:textId="77777777" w:rsidTr="00577465">
        <w:tc>
          <w:tcPr>
            <w:tcW w:w="9240" w:type="dxa"/>
            <w:gridSpan w:val="3"/>
            <w:tcBorders>
              <w:top w:val="single" w:sz="4" w:space="0" w:color="auto"/>
              <w:left w:val="single" w:sz="4" w:space="0" w:color="auto"/>
              <w:bottom w:val="single" w:sz="4" w:space="0" w:color="auto"/>
              <w:right w:val="single" w:sz="4" w:space="0" w:color="auto"/>
            </w:tcBorders>
          </w:tcPr>
          <w:p w14:paraId="2D5358E4" w14:textId="46E15BD3" w:rsidR="001155F3" w:rsidRDefault="001155F3" w:rsidP="00577465">
            <w:pPr>
              <w:rPr>
                <w:b/>
                <w:iCs/>
                <w:color w:val="FF0000"/>
              </w:rPr>
            </w:pPr>
            <w:r>
              <w:rPr>
                <w:b/>
                <w:iCs/>
              </w:rPr>
              <w:t>Positioning technique [Downlink</w:t>
            </w:r>
            <w:bookmarkStart w:id="2" w:name="_GoBack"/>
            <w:r w:rsidRPr="00AD586A">
              <w:rPr>
                <w:b/>
                <w:bCs/>
                <w:iCs/>
              </w:rPr>
              <w:t xml:space="preserve"> </w:t>
            </w:r>
            <w:r w:rsidR="00AD7564" w:rsidRPr="00AD586A">
              <w:rPr>
                <w:b/>
                <w:bCs/>
                <w:lang w:val="en-GB" w:eastAsia="ja-JP"/>
              </w:rPr>
              <w:t>NR</w:t>
            </w:r>
            <w:r w:rsidR="00AD7564">
              <w:rPr>
                <w:lang w:val="en-GB" w:eastAsia="ja-JP"/>
              </w:rPr>
              <w:t xml:space="preserve"> </w:t>
            </w:r>
            <w:bookmarkEnd w:id="2"/>
            <w:r>
              <w:rPr>
                <w:b/>
                <w:iCs/>
              </w:rPr>
              <w:t>E-CID] [UE-A] Figure 4-1</w:t>
            </w:r>
          </w:p>
          <w:p w14:paraId="7185FB77" w14:textId="77777777" w:rsidR="001155F3" w:rsidRDefault="001155F3" w:rsidP="00577465">
            <w:pPr>
              <w:rPr>
                <w:b/>
                <w:iCs/>
              </w:rPr>
            </w:pPr>
          </w:p>
        </w:tc>
      </w:tr>
      <w:tr w:rsidR="001155F3" w14:paraId="37E1900E" w14:textId="77777777" w:rsidTr="00577465">
        <w:tc>
          <w:tcPr>
            <w:tcW w:w="2235" w:type="dxa"/>
            <w:tcBorders>
              <w:top w:val="single" w:sz="4" w:space="0" w:color="auto"/>
              <w:left w:val="single" w:sz="4" w:space="0" w:color="auto"/>
              <w:bottom w:val="single" w:sz="4" w:space="0" w:color="auto"/>
              <w:right w:val="single" w:sz="4" w:space="0" w:color="auto"/>
            </w:tcBorders>
          </w:tcPr>
          <w:p w14:paraId="5B79CC12" w14:textId="77777777" w:rsidR="001155F3" w:rsidRDefault="001155F3" w:rsidP="00577465">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6A96ADD8" w14:textId="77777777" w:rsidR="001155F3" w:rsidRDefault="001155F3" w:rsidP="00577465">
            <w:pPr>
              <w:jc w:val="center"/>
              <w:rPr>
                <w:b/>
                <w:iCs/>
              </w:rPr>
            </w:pPr>
            <w:r>
              <w:rPr>
                <w:b/>
                <w:iCs/>
              </w:rPr>
              <w:t>Value Range (</w:t>
            </w:r>
            <w:proofErr w:type="spellStart"/>
            <w:r>
              <w:rPr>
                <w:b/>
                <w:iCs/>
              </w:rPr>
              <w:t>ms</w:t>
            </w:r>
            <w:proofErr w:type="spellEnd"/>
            <w:r>
              <w:rPr>
                <w:b/>
                <w:iCs/>
              </w:rPr>
              <w:t>)</w:t>
            </w:r>
          </w:p>
        </w:tc>
        <w:tc>
          <w:tcPr>
            <w:tcW w:w="5871" w:type="dxa"/>
            <w:tcBorders>
              <w:top w:val="single" w:sz="4" w:space="0" w:color="auto"/>
              <w:left w:val="single" w:sz="4" w:space="0" w:color="auto"/>
              <w:bottom w:val="single" w:sz="4" w:space="0" w:color="auto"/>
              <w:right w:val="single" w:sz="4" w:space="0" w:color="auto"/>
            </w:tcBorders>
          </w:tcPr>
          <w:p w14:paraId="31983978" w14:textId="77777777" w:rsidR="001155F3" w:rsidRDefault="001155F3" w:rsidP="00577465">
            <w:pPr>
              <w:jc w:val="center"/>
              <w:rPr>
                <w:b/>
                <w:iCs/>
              </w:rPr>
            </w:pPr>
            <w:r>
              <w:rPr>
                <w:b/>
                <w:iCs/>
              </w:rPr>
              <w:t>Description of Latency Component</w:t>
            </w:r>
          </w:p>
        </w:tc>
      </w:tr>
      <w:tr w:rsidR="001155F3" w14:paraId="5C5DC884" w14:textId="77777777" w:rsidTr="00577465">
        <w:tc>
          <w:tcPr>
            <w:tcW w:w="2235" w:type="dxa"/>
            <w:tcBorders>
              <w:top w:val="single" w:sz="4" w:space="0" w:color="auto"/>
              <w:left w:val="single" w:sz="4" w:space="0" w:color="auto"/>
              <w:bottom w:val="single" w:sz="4" w:space="0" w:color="auto"/>
              <w:right w:val="single" w:sz="4" w:space="0" w:color="auto"/>
            </w:tcBorders>
          </w:tcPr>
          <w:p w14:paraId="63602C4B" w14:textId="77777777" w:rsidR="001155F3" w:rsidRDefault="001155F3" w:rsidP="00577465">
            <w:pPr>
              <w:rPr>
                <w:bCs/>
                <w:iCs/>
              </w:rPr>
            </w:pPr>
            <w:bookmarkStart w:id="3" w:name="_Hlk55485015"/>
            <w:r>
              <w:rPr>
                <w:bCs/>
                <w:iCs/>
              </w:rPr>
              <w:t>Step 1 LPP Request capabilities</w:t>
            </w:r>
          </w:p>
        </w:tc>
        <w:tc>
          <w:tcPr>
            <w:tcW w:w="1134" w:type="dxa"/>
            <w:tcBorders>
              <w:top w:val="single" w:sz="4" w:space="0" w:color="auto"/>
              <w:left w:val="single" w:sz="4" w:space="0" w:color="auto"/>
              <w:bottom w:val="single" w:sz="4" w:space="0" w:color="auto"/>
              <w:right w:val="single" w:sz="4" w:space="0" w:color="auto"/>
            </w:tcBorders>
          </w:tcPr>
          <w:p w14:paraId="7B9036D3" w14:textId="183E51CC" w:rsidR="001155F3" w:rsidRDefault="001155F3" w:rsidP="00577465">
            <w:pPr>
              <w:rPr>
                <w:bCs/>
                <w:iCs/>
              </w:rPr>
            </w:pPr>
            <w:r>
              <w:rPr>
                <w:bCs/>
                <w:iCs/>
              </w:rPr>
              <w:t>18-34</w:t>
            </w:r>
            <w:r w:rsidR="002E2FED">
              <w:rPr>
                <w:bCs/>
                <w:iCs/>
              </w:rPr>
              <w:t>.5</w:t>
            </w:r>
          </w:p>
        </w:tc>
        <w:tc>
          <w:tcPr>
            <w:tcW w:w="5871" w:type="dxa"/>
            <w:tcBorders>
              <w:top w:val="single" w:sz="4" w:space="0" w:color="auto"/>
              <w:left w:val="single" w:sz="4" w:space="0" w:color="auto"/>
              <w:bottom w:val="single" w:sz="4" w:space="0" w:color="auto"/>
              <w:right w:val="single" w:sz="4" w:space="0" w:color="auto"/>
            </w:tcBorders>
          </w:tcPr>
          <w:p w14:paraId="669426F9"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UEProc-RRCDLInfo</w:t>
            </w:r>
            <w:proofErr w:type="spellEnd"/>
          </w:p>
          <w:p w14:paraId="5CA81511" w14:textId="77777777" w:rsidR="001155F3" w:rsidRPr="008C6544" w:rsidRDefault="001155F3" w:rsidP="00577465">
            <w:pPr>
              <w:rPr>
                <w:bCs/>
                <w:iCs/>
              </w:rPr>
            </w:pPr>
            <w:r w:rsidRPr="008C6544">
              <w:rPr>
                <w:bCs/>
                <w:iCs/>
              </w:rPr>
              <w:t>Processing delays:</w:t>
            </w:r>
            <w:r>
              <w:rPr>
                <w:bCs/>
                <w:iCs/>
              </w:rPr>
              <w:t xml:space="preserve"> 14ms</w:t>
            </w:r>
          </w:p>
          <w:p w14:paraId="373D1B9F" w14:textId="77777777" w:rsidR="001155F3" w:rsidRPr="008C6544" w:rsidRDefault="001155F3" w:rsidP="00577465">
            <w:pPr>
              <w:rPr>
                <w:bCs/>
                <w:iCs/>
              </w:rPr>
            </w:pPr>
            <w:r w:rsidRPr="008C6544">
              <w:rPr>
                <w:bCs/>
                <w:iCs/>
              </w:rPr>
              <w:t>-</w:t>
            </w:r>
            <w:r w:rsidRPr="008C6544">
              <w:rPr>
                <w:bCs/>
                <w:iCs/>
              </w:rPr>
              <w:tab/>
              <w:t>UE</w:t>
            </w:r>
            <w:r>
              <w:rPr>
                <w:bCs/>
                <w:iCs/>
              </w:rPr>
              <w:t xml:space="preserve">: </w:t>
            </w:r>
            <w:proofErr w:type="spellStart"/>
            <w:r>
              <w:rPr>
                <w:bCs/>
                <w:iCs/>
              </w:rPr>
              <w:t>T</w:t>
            </w:r>
            <w:r>
              <w:rPr>
                <w:bCs/>
                <w:iCs/>
                <w:vertAlign w:val="subscript"/>
              </w:rPr>
              <w:t>UEProc-RRCDLInfo</w:t>
            </w:r>
            <w:proofErr w:type="spellEnd"/>
            <w:r w:rsidRPr="00FB78BE">
              <w:rPr>
                <w:bCs/>
                <w:iCs/>
              </w:rPr>
              <w:t>= 5ms</w:t>
            </w:r>
          </w:p>
          <w:p w14:paraId="3E597290"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088CC2F3"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1B1FA671" w14:textId="77777777" w:rsidR="001155F3" w:rsidRPr="008C6544" w:rsidRDefault="001155F3" w:rsidP="00577465">
            <w:pPr>
              <w:rPr>
                <w:bCs/>
                <w:iCs/>
              </w:rPr>
            </w:pPr>
            <w:r w:rsidRPr="008C6544">
              <w:rPr>
                <w:bCs/>
                <w:iCs/>
              </w:rPr>
              <w:lastRenderedPageBreak/>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2840FF70"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609442FA"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32DA621D"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7EF2BE95"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41866858" w14:textId="3B80EF9C" w:rsidR="001155F3" w:rsidRDefault="001155F3" w:rsidP="00642E8B">
            <w:pPr>
              <w:pStyle w:val="NO"/>
            </w:pPr>
            <w:r>
              <w:t>Note</w:t>
            </w:r>
            <w:r w:rsidR="00642E8B">
              <w:t>:</w:t>
            </w:r>
            <w:r>
              <w:t xml:space="preserve"> the LPP capability processing delay is counted together in response message. </w:t>
            </w:r>
          </w:p>
        </w:tc>
      </w:tr>
      <w:tr w:rsidR="001155F3" w14:paraId="6D095804" w14:textId="77777777" w:rsidTr="00577465">
        <w:tc>
          <w:tcPr>
            <w:tcW w:w="2235" w:type="dxa"/>
            <w:tcBorders>
              <w:top w:val="single" w:sz="4" w:space="0" w:color="auto"/>
              <w:left w:val="single" w:sz="4" w:space="0" w:color="auto"/>
              <w:bottom w:val="single" w:sz="4" w:space="0" w:color="auto"/>
              <w:right w:val="single" w:sz="4" w:space="0" w:color="auto"/>
            </w:tcBorders>
          </w:tcPr>
          <w:p w14:paraId="14E253E9" w14:textId="77777777" w:rsidR="001155F3" w:rsidRDefault="001155F3" w:rsidP="00577465">
            <w:pPr>
              <w:rPr>
                <w:bCs/>
                <w:iCs/>
              </w:rPr>
            </w:pPr>
            <w:r>
              <w:rPr>
                <w:bCs/>
                <w:iCs/>
              </w:rPr>
              <w:lastRenderedPageBreak/>
              <w:t>Step 2 LPP Provide Capabilities</w:t>
            </w:r>
          </w:p>
        </w:tc>
        <w:tc>
          <w:tcPr>
            <w:tcW w:w="1134" w:type="dxa"/>
            <w:tcBorders>
              <w:top w:val="single" w:sz="4" w:space="0" w:color="auto"/>
              <w:left w:val="single" w:sz="4" w:space="0" w:color="auto"/>
              <w:bottom w:val="single" w:sz="4" w:space="0" w:color="auto"/>
              <w:right w:val="single" w:sz="4" w:space="0" w:color="auto"/>
            </w:tcBorders>
          </w:tcPr>
          <w:p w14:paraId="49B9D0F5" w14:textId="77777777" w:rsidR="001155F3" w:rsidRDefault="001155F3" w:rsidP="00577465">
            <w:pPr>
              <w:rPr>
                <w:bCs/>
                <w:iCs/>
              </w:rPr>
            </w:pPr>
            <w:r>
              <w:rPr>
                <w:bCs/>
                <w:iCs/>
              </w:rPr>
              <w:t>25-54.5</w:t>
            </w:r>
          </w:p>
        </w:tc>
        <w:tc>
          <w:tcPr>
            <w:tcW w:w="5871" w:type="dxa"/>
            <w:tcBorders>
              <w:top w:val="single" w:sz="4" w:space="0" w:color="auto"/>
              <w:left w:val="single" w:sz="4" w:space="0" w:color="auto"/>
              <w:bottom w:val="single" w:sz="4" w:space="0" w:color="auto"/>
              <w:right w:val="single" w:sz="4" w:space="0" w:color="auto"/>
            </w:tcBorders>
          </w:tcPr>
          <w:p w14:paraId="7892337F"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1BCE8FF1" w14:textId="77777777" w:rsidR="001155F3" w:rsidRDefault="001155F3"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UEProc-LPPCapab</w:t>
            </w:r>
            <w:proofErr w:type="spellEnd"/>
          </w:p>
          <w:p w14:paraId="5E74CD51" w14:textId="77777777" w:rsidR="001155F3" w:rsidRPr="008C6544" w:rsidRDefault="001155F3" w:rsidP="00577465">
            <w:pPr>
              <w:rPr>
                <w:bCs/>
                <w:iCs/>
              </w:rPr>
            </w:pPr>
            <w:r w:rsidRPr="008C6544">
              <w:rPr>
                <w:bCs/>
                <w:iCs/>
              </w:rPr>
              <w:t>Processing delays:</w:t>
            </w:r>
            <w:r>
              <w:rPr>
                <w:bCs/>
                <w:iCs/>
              </w:rPr>
              <w:t xml:space="preserve"> 21-34ms</w:t>
            </w:r>
          </w:p>
          <w:p w14:paraId="41F5822E" w14:textId="77777777" w:rsidR="001155F3" w:rsidRDefault="001155F3" w:rsidP="00577465">
            <w:pPr>
              <w:rPr>
                <w:bCs/>
                <w:iCs/>
              </w:rPr>
            </w:pPr>
            <w:r w:rsidRPr="008C6544">
              <w:rPr>
                <w:bCs/>
                <w:iCs/>
              </w:rPr>
              <w:t>-</w:t>
            </w:r>
            <w:r w:rsidRPr="008C6544">
              <w:rPr>
                <w:bCs/>
                <w:iCs/>
              </w:rPr>
              <w:tab/>
              <w:t>UE</w:t>
            </w:r>
            <w:r>
              <w:rPr>
                <w:bCs/>
                <w:iCs/>
              </w:rPr>
              <w:t xml:space="preserve">: </w:t>
            </w:r>
          </w:p>
          <w:p w14:paraId="028FEBD1" w14:textId="77777777" w:rsidR="001155F3" w:rsidRDefault="001155F3"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665660E1"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UEProc-LPPCapab</w:t>
            </w:r>
            <w:proofErr w:type="spellEnd"/>
            <w:r w:rsidRPr="00FB78BE">
              <w:rPr>
                <w:bCs/>
                <w:iCs/>
              </w:rPr>
              <w:t xml:space="preserve">= </w:t>
            </w:r>
            <w:r>
              <w:rPr>
                <w:bCs/>
                <w:iCs/>
              </w:rPr>
              <w:t>10-20</w:t>
            </w:r>
            <w:r w:rsidRPr="00FB78BE">
              <w:rPr>
                <w:bCs/>
                <w:iCs/>
              </w:rPr>
              <w:t>ms</w:t>
            </w:r>
          </w:p>
          <w:p w14:paraId="1ACF7B2C"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24B512E4"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51A26861"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5E8B29E0"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1BD27202"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736C8553"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2543AFC0"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0BA1020" w14:textId="77777777" w:rsidR="001155F3" w:rsidRDefault="001155F3" w:rsidP="00577465">
            <w:pPr>
              <w:rPr>
                <w:bCs/>
                <w:iCs/>
              </w:rPr>
            </w:pPr>
          </w:p>
        </w:tc>
      </w:tr>
      <w:tr w:rsidR="001155F3" w14:paraId="2E08B759" w14:textId="77777777" w:rsidTr="00577465">
        <w:tc>
          <w:tcPr>
            <w:tcW w:w="2235" w:type="dxa"/>
            <w:tcBorders>
              <w:top w:val="single" w:sz="4" w:space="0" w:color="auto"/>
              <w:left w:val="single" w:sz="4" w:space="0" w:color="auto"/>
              <w:bottom w:val="single" w:sz="4" w:space="0" w:color="auto"/>
              <w:right w:val="single" w:sz="4" w:space="0" w:color="auto"/>
            </w:tcBorders>
          </w:tcPr>
          <w:p w14:paraId="1A827ABB" w14:textId="77777777" w:rsidR="001155F3" w:rsidRDefault="001155F3" w:rsidP="00577465">
            <w:pPr>
              <w:rPr>
                <w:bCs/>
                <w:iCs/>
              </w:rPr>
            </w:pPr>
            <w:r>
              <w:rPr>
                <w:bCs/>
                <w:iCs/>
              </w:rPr>
              <w:t>Step 3 LPP Request Location Information</w:t>
            </w:r>
          </w:p>
        </w:tc>
        <w:tc>
          <w:tcPr>
            <w:tcW w:w="1134" w:type="dxa"/>
            <w:tcBorders>
              <w:top w:val="single" w:sz="4" w:space="0" w:color="auto"/>
              <w:left w:val="single" w:sz="4" w:space="0" w:color="auto"/>
              <w:bottom w:val="single" w:sz="4" w:space="0" w:color="auto"/>
              <w:right w:val="single" w:sz="4" w:space="0" w:color="auto"/>
            </w:tcBorders>
          </w:tcPr>
          <w:p w14:paraId="1AAB135B" w14:textId="77777777" w:rsidR="001155F3" w:rsidRDefault="001155F3" w:rsidP="00577465">
            <w:pPr>
              <w:rPr>
                <w:bCs/>
                <w:iCs/>
              </w:rPr>
            </w:pPr>
            <w:r>
              <w:rPr>
                <w:bCs/>
                <w:iCs/>
              </w:rPr>
              <w:t>23-39.5</w:t>
            </w:r>
          </w:p>
        </w:tc>
        <w:tc>
          <w:tcPr>
            <w:tcW w:w="5871" w:type="dxa"/>
            <w:tcBorders>
              <w:top w:val="single" w:sz="4" w:space="0" w:color="auto"/>
              <w:left w:val="single" w:sz="4" w:space="0" w:color="auto"/>
              <w:bottom w:val="single" w:sz="4" w:space="0" w:color="auto"/>
              <w:right w:val="single" w:sz="4" w:space="0" w:color="auto"/>
            </w:tcBorders>
          </w:tcPr>
          <w:p w14:paraId="30123F1C" w14:textId="77777777" w:rsidR="001155F3" w:rsidRDefault="001155F3" w:rsidP="00577465">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470BDFBA" w14:textId="77777777" w:rsidR="001155F3" w:rsidRDefault="001155F3" w:rsidP="00577465">
            <w:pPr>
              <w:rPr>
                <w:bCs/>
                <w:iCs/>
              </w:rPr>
            </w:pPr>
            <w:proofErr w:type="spellStart"/>
            <w:r>
              <w:rPr>
                <w:bCs/>
                <w:iCs/>
              </w:rPr>
              <w:t>T</w:t>
            </w:r>
            <w:r>
              <w:rPr>
                <w:bCs/>
                <w:iCs/>
                <w:vertAlign w:val="subscript"/>
              </w:rPr>
              <w:t>UEProc-RRCDLInfo</w:t>
            </w:r>
            <w:proofErr w:type="spellEnd"/>
            <w:r>
              <w:rPr>
                <w:bCs/>
                <w:iCs/>
              </w:rPr>
              <w:t xml:space="preserve">+ </w:t>
            </w:r>
            <w:proofErr w:type="spellStart"/>
            <w:r>
              <w:rPr>
                <w:bCs/>
                <w:iCs/>
              </w:rPr>
              <w:t>T</w:t>
            </w:r>
            <w:r>
              <w:rPr>
                <w:bCs/>
                <w:iCs/>
                <w:vertAlign w:val="subscript"/>
              </w:rPr>
              <w:t>UEProc-LPPLocationRe</w:t>
            </w:r>
            <w:proofErr w:type="spellEnd"/>
          </w:p>
          <w:p w14:paraId="2D92B225" w14:textId="77777777" w:rsidR="001155F3" w:rsidRPr="008C6544" w:rsidRDefault="001155F3" w:rsidP="00577465">
            <w:pPr>
              <w:rPr>
                <w:bCs/>
                <w:iCs/>
              </w:rPr>
            </w:pPr>
            <w:r w:rsidRPr="008C6544">
              <w:rPr>
                <w:bCs/>
                <w:iCs/>
              </w:rPr>
              <w:t>Processing delays:</w:t>
            </w:r>
            <w:r>
              <w:rPr>
                <w:bCs/>
                <w:iCs/>
              </w:rPr>
              <w:t xml:space="preserve"> 19ms</w:t>
            </w:r>
          </w:p>
          <w:p w14:paraId="6FC90B88" w14:textId="77777777" w:rsidR="001155F3" w:rsidRDefault="001155F3" w:rsidP="00577465">
            <w:pPr>
              <w:rPr>
                <w:bCs/>
                <w:iCs/>
              </w:rPr>
            </w:pPr>
            <w:r w:rsidRPr="008C6544">
              <w:rPr>
                <w:bCs/>
                <w:iCs/>
              </w:rPr>
              <w:t>-</w:t>
            </w:r>
            <w:r w:rsidRPr="008C6544">
              <w:rPr>
                <w:bCs/>
                <w:iCs/>
              </w:rPr>
              <w:tab/>
              <w:t>UE</w:t>
            </w:r>
            <w:r>
              <w:rPr>
                <w:bCs/>
                <w:iCs/>
              </w:rPr>
              <w:t xml:space="preserve">: </w:t>
            </w:r>
          </w:p>
          <w:p w14:paraId="0ECC554C" w14:textId="77777777" w:rsidR="001155F3" w:rsidRDefault="001155F3" w:rsidP="00577465">
            <w:pPr>
              <w:rPr>
                <w:bCs/>
                <w:iCs/>
              </w:rPr>
            </w:pPr>
            <w:r>
              <w:rPr>
                <w:bCs/>
                <w:iCs/>
              </w:rPr>
              <w:t xml:space="preserve">              </w:t>
            </w:r>
            <w:proofErr w:type="spellStart"/>
            <w:r>
              <w:rPr>
                <w:bCs/>
                <w:iCs/>
              </w:rPr>
              <w:t>T</w:t>
            </w:r>
            <w:r>
              <w:rPr>
                <w:bCs/>
                <w:iCs/>
                <w:vertAlign w:val="subscript"/>
              </w:rPr>
              <w:t>UEProc-RRCDLInfo</w:t>
            </w:r>
            <w:proofErr w:type="spellEnd"/>
            <w:r w:rsidRPr="00FB78BE">
              <w:rPr>
                <w:bCs/>
                <w:iCs/>
              </w:rPr>
              <w:t>= 5ms</w:t>
            </w:r>
          </w:p>
          <w:p w14:paraId="4FF105DF"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 5ms</w:t>
            </w:r>
          </w:p>
          <w:p w14:paraId="6C7B1DDE"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4A35B007"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08AEE96B"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393D5E6D"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025C4A0D" w14:textId="77777777" w:rsidR="001155F3" w:rsidRPr="008C6544" w:rsidRDefault="001155F3" w:rsidP="00577465">
            <w:pPr>
              <w:rPr>
                <w:bCs/>
                <w:iCs/>
              </w:rPr>
            </w:pPr>
            <w:r w:rsidRPr="008C6544">
              <w:rPr>
                <w:bCs/>
                <w:iCs/>
              </w:rPr>
              <w:lastRenderedPageBreak/>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29918F05"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5028726F"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3ABADEF9" w14:textId="77777777" w:rsidR="001155F3" w:rsidRDefault="001155F3" w:rsidP="00577465">
            <w:pPr>
              <w:rPr>
                <w:bCs/>
                <w:iCs/>
              </w:rPr>
            </w:pPr>
          </w:p>
        </w:tc>
      </w:tr>
      <w:tr w:rsidR="001155F3" w14:paraId="719CCAF1" w14:textId="77777777" w:rsidTr="00577465">
        <w:tc>
          <w:tcPr>
            <w:tcW w:w="2235" w:type="dxa"/>
            <w:tcBorders>
              <w:top w:val="single" w:sz="4" w:space="0" w:color="auto"/>
              <w:left w:val="single" w:sz="4" w:space="0" w:color="auto"/>
              <w:bottom w:val="single" w:sz="4" w:space="0" w:color="auto"/>
              <w:right w:val="single" w:sz="4" w:space="0" w:color="auto"/>
            </w:tcBorders>
          </w:tcPr>
          <w:p w14:paraId="1F6E9059" w14:textId="77777777" w:rsidR="001155F3" w:rsidRDefault="001155F3" w:rsidP="00577465">
            <w:pPr>
              <w:rPr>
                <w:bCs/>
                <w:iCs/>
              </w:rPr>
            </w:pPr>
            <w:r>
              <w:rPr>
                <w:bCs/>
                <w:iCs/>
              </w:rPr>
              <w:lastRenderedPageBreak/>
              <w:t>Step 4 UE measurement</w:t>
            </w:r>
          </w:p>
        </w:tc>
        <w:tc>
          <w:tcPr>
            <w:tcW w:w="1134" w:type="dxa"/>
            <w:tcBorders>
              <w:top w:val="single" w:sz="4" w:space="0" w:color="auto"/>
              <w:left w:val="single" w:sz="4" w:space="0" w:color="auto"/>
              <w:bottom w:val="single" w:sz="4" w:space="0" w:color="auto"/>
              <w:right w:val="single" w:sz="4" w:space="0" w:color="auto"/>
            </w:tcBorders>
          </w:tcPr>
          <w:p w14:paraId="6FA476F4" w14:textId="77777777" w:rsidR="001155F3" w:rsidRDefault="001155F3" w:rsidP="00577465">
            <w:pPr>
              <w:rPr>
                <w:bCs/>
                <w:iCs/>
              </w:rPr>
            </w:pPr>
          </w:p>
        </w:tc>
        <w:tc>
          <w:tcPr>
            <w:tcW w:w="5871" w:type="dxa"/>
            <w:tcBorders>
              <w:top w:val="single" w:sz="4" w:space="0" w:color="auto"/>
              <w:left w:val="single" w:sz="4" w:space="0" w:color="auto"/>
              <w:bottom w:val="single" w:sz="4" w:space="0" w:color="auto"/>
              <w:right w:val="single" w:sz="4" w:space="0" w:color="auto"/>
            </w:tcBorders>
          </w:tcPr>
          <w:p w14:paraId="13745991" w14:textId="77777777" w:rsidR="001155F3" w:rsidRDefault="001155F3" w:rsidP="00577465">
            <w:pPr>
              <w:rPr>
                <w:bCs/>
                <w:iCs/>
              </w:rPr>
            </w:pPr>
            <w:r>
              <w:rPr>
                <w:bCs/>
                <w:iCs/>
              </w:rPr>
              <w:t xml:space="preserve">FFS whether should be counted or not. </w:t>
            </w:r>
          </w:p>
        </w:tc>
      </w:tr>
      <w:tr w:rsidR="001155F3" w14:paraId="5C2987DA" w14:textId="77777777" w:rsidTr="00577465">
        <w:tc>
          <w:tcPr>
            <w:tcW w:w="2235" w:type="dxa"/>
            <w:tcBorders>
              <w:top w:val="single" w:sz="4" w:space="0" w:color="auto"/>
              <w:left w:val="single" w:sz="4" w:space="0" w:color="auto"/>
              <w:bottom w:val="single" w:sz="4" w:space="0" w:color="auto"/>
              <w:right w:val="single" w:sz="4" w:space="0" w:color="auto"/>
            </w:tcBorders>
          </w:tcPr>
          <w:p w14:paraId="27227364" w14:textId="77777777" w:rsidR="001155F3" w:rsidRDefault="001155F3" w:rsidP="00577465">
            <w:pPr>
              <w:rPr>
                <w:bCs/>
                <w:iCs/>
              </w:rPr>
            </w:pPr>
            <w:r>
              <w:rPr>
                <w:bCs/>
                <w:iCs/>
              </w:rPr>
              <w:t>Step 5 LPP Provide Location Information</w:t>
            </w:r>
          </w:p>
        </w:tc>
        <w:tc>
          <w:tcPr>
            <w:tcW w:w="1134" w:type="dxa"/>
            <w:tcBorders>
              <w:top w:val="single" w:sz="4" w:space="0" w:color="auto"/>
              <w:left w:val="single" w:sz="4" w:space="0" w:color="auto"/>
              <w:bottom w:val="single" w:sz="4" w:space="0" w:color="auto"/>
              <w:right w:val="single" w:sz="4" w:space="0" w:color="auto"/>
            </w:tcBorders>
          </w:tcPr>
          <w:p w14:paraId="6FB19645" w14:textId="77777777" w:rsidR="001155F3" w:rsidRDefault="001155F3" w:rsidP="00577465">
            <w:pPr>
              <w:rPr>
                <w:bCs/>
                <w:iCs/>
              </w:rPr>
            </w:pPr>
            <w:r>
              <w:rPr>
                <w:bCs/>
                <w:iCs/>
              </w:rPr>
              <w:t>20-39.5</w:t>
            </w:r>
          </w:p>
        </w:tc>
        <w:tc>
          <w:tcPr>
            <w:tcW w:w="5871" w:type="dxa"/>
            <w:tcBorders>
              <w:top w:val="single" w:sz="4" w:space="0" w:color="auto"/>
              <w:left w:val="single" w:sz="4" w:space="0" w:color="auto"/>
              <w:bottom w:val="single" w:sz="4" w:space="0" w:color="auto"/>
              <w:right w:val="single" w:sz="4" w:space="0" w:color="auto"/>
            </w:tcBorders>
          </w:tcPr>
          <w:p w14:paraId="0ADED832" w14:textId="77777777" w:rsidR="001155F3" w:rsidRDefault="001155F3" w:rsidP="00577465">
            <w:pPr>
              <w:rPr>
                <w:bCs/>
                <w:iCs/>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w:t>
            </w:r>
            <w:proofErr w:type="spellEnd"/>
            <w:r>
              <w:rPr>
                <w:bCs/>
                <w:iCs/>
                <w:vertAlign w:val="subscript"/>
              </w:rPr>
              <w:t>-NAS/LPP</w:t>
            </w:r>
            <w:r>
              <w:rPr>
                <w:bCs/>
                <w:iCs/>
              </w:rPr>
              <w:t xml:space="preserve"> +T</w:t>
            </w:r>
            <w:r>
              <w:rPr>
                <w:bCs/>
                <w:iCs/>
                <w:vertAlign w:val="subscript"/>
              </w:rPr>
              <w:t>UE-</w:t>
            </w:r>
            <w:proofErr w:type="spellStart"/>
            <w:r>
              <w:rPr>
                <w:bCs/>
                <w:iCs/>
                <w:vertAlign w:val="subscript"/>
              </w:rPr>
              <w:t>gNB</w:t>
            </w:r>
            <w:proofErr w:type="spellEnd"/>
            <w:r>
              <w:rPr>
                <w:bCs/>
                <w:iCs/>
              </w:rPr>
              <w:t xml:space="preserve">+ </w:t>
            </w:r>
          </w:p>
          <w:p w14:paraId="2218A4D9" w14:textId="77777777" w:rsidR="001155F3" w:rsidRDefault="001155F3" w:rsidP="00577465">
            <w:pPr>
              <w:rPr>
                <w:bCs/>
                <w:iCs/>
                <w:vertAlign w:val="subscript"/>
              </w:rPr>
            </w:pPr>
            <w:proofErr w:type="spellStart"/>
            <w:r>
              <w:rPr>
                <w:bCs/>
                <w:iCs/>
              </w:rPr>
              <w:t>T</w:t>
            </w:r>
            <w:r>
              <w:rPr>
                <w:bCs/>
                <w:iCs/>
                <w:vertAlign w:val="subscript"/>
              </w:rPr>
              <w:t>UEProc-RRCULInfo</w:t>
            </w:r>
            <w:proofErr w:type="spellEnd"/>
            <w:r>
              <w:rPr>
                <w:bCs/>
                <w:iCs/>
              </w:rPr>
              <w:t xml:space="preserve">+ </w:t>
            </w:r>
            <w:proofErr w:type="spellStart"/>
            <w:r>
              <w:rPr>
                <w:bCs/>
                <w:iCs/>
              </w:rPr>
              <w:t>T</w:t>
            </w:r>
            <w:r>
              <w:rPr>
                <w:bCs/>
                <w:iCs/>
                <w:vertAlign w:val="subscript"/>
              </w:rPr>
              <w:t>UEProc-LPPLocationRe</w:t>
            </w:r>
            <w:proofErr w:type="spellEnd"/>
          </w:p>
          <w:p w14:paraId="2678D287" w14:textId="77777777" w:rsidR="001155F3" w:rsidRPr="008C6544" w:rsidRDefault="001155F3" w:rsidP="00577465">
            <w:pPr>
              <w:rPr>
                <w:bCs/>
                <w:iCs/>
              </w:rPr>
            </w:pPr>
            <w:r w:rsidRPr="008C6544">
              <w:rPr>
                <w:bCs/>
                <w:iCs/>
              </w:rPr>
              <w:t>Processing delays:</w:t>
            </w:r>
            <w:r>
              <w:rPr>
                <w:bCs/>
                <w:iCs/>
              </w:rPr>
              <w:t xml:space="preserve"> 16-19ms</w:t>
            </w:r>
          </w:p>
          <w:p w14:paraId="043159A4" w14:textId="77777777" w:rsidR="001155F3" w:rsidRDefault="001155F3" w:rsidP="00577465">
            <w:pPr>
              <w:rPr>
                <w:bCs/>
                <w:iCs/>
              </w:rPr>
            </w:pPr>
            <w:r w:rsidRPr="008C6544">
              <w:rPr>
                <w:bCs/>
                <w:iCs/>
              </w:rPr>
              <w:t>-</w:t>
            </w:r>
            <w:r w:rsidRPr="008C6544">
              <w:rPr>
                <w:bCs/>
                <w:iCs/>
              </w:rPr>
              <w:tab/>
              <w:t>UE</w:t>
            </w:r>
            <w:r>
              <w:rPr>
                <w:bCs/>
                <w:iCs/>
              </w:rPr>
              <w:t xml:space="preserve">: </w:t>
            </w:r>
          </w:p>
          <w:p w14:paraId="74489ED3" w14:textId="77777777" w:rsidR="001155F3" w:rsidRDefault="001155F3" w:rsidP="00577465">
            <w:pPr>
              <w:rPr>
                <w:bCs/>
                <w:iCs/>
              </w:rPr>
            </w:pPr>
            <w:r>
              <w:rPr>
                <w:bCs/>
                <w:iCs/>
              </w:rPr>
              <w:t xml:space="preserve">               </w:t>
            </w:r>
            <w:proofErr w:type="spellStart"/>
            <w:r>
              <w:rPr>
                <w:bCs/>
                <w:iCs/>
              </w:rPr>
              <w:t>T</w:t>
            </w:r>
            <w:r>
              <w:rPr>
                <w:bCs/>
                <w:iCs/>
                <w:vertAlign w:val="subscript"/>
              </w:rPr>
              <w:t>UEProc-RRCULInfo</w:t>
            </w:r>
            <w:proofErr w:type="spellEnd"/>
            <w:r w:rsidRPr="00FB78BE">
              <w:rPr>
                <w:bCs/>
                <w:iCs/>
              </w:rPr>
              <w:t xml:space="preserve">= </w:t>
            </w:r>
            <w:r>
              <w:rPr>
                <w:bCs/>
                <w:iCs/>
              </w:rPr>
              <w:t>2-</w:t>
            </w:r>
            <w:r w:rsidRPr="00FB78BE">
              <w:rPr>
                <w:bCs/>
                <w:iCs/>
              </w:rPr>
              <w:t>5ms</w:t>
            </w:r>
          </w:p>
          <w:p w14:paraId="2101F1FA" w14:textId="77777777" w:rsidR="001155F3" w:rsidRPr="008C6544" w:rsidRDefault="001155F3" w:rsidP="00577465">
            <w:pPr>
              <w:rPr>
                <w:bCs/>
                <w:iCs/>
              </w:rPr>
            </w:pPr>
            <w:r>
              <w:rPr>
                <w:bCs/>
                <w:iCs/>
              </w:rPr>
              <w:t xml:space="preserve">               </w:t>
            </w:r>
            <w:proofErr w:type="spellStart"/>
            <w:r>
              <w:rPr>
                <w:bCs/>
                <w:iCs/>
              </w:rPr>
              <w:t>T</w:t>
            </w:r>
            <w:r>
              <w:rPr>
                <w:bCs/>
                <w:iCs/>
                <w:vertAlign w:val="subscript"/>
              </w:rPr>
              <w:t>UEProc-LPPLocationRe</w:t>
            </w:r>
            <w:proofErr w:type="spellEnd"/>
            <w:r w:rsidRPr="00FB78BE">
              <w:rPr>
                <w:bCs/>
                <w:iCs/>
              </w:rPr>
              <w:t xml:space="preserve">= </w:t>
            </w:r>
            <w:r>
              <w:rPr>
                <w:bCs/>
                <w:iCs/>
              </w:rPr>
              <w:t>5</w:t>
            </w:r>
            <w:r w:rsidRPr="00FB78BE">
              <w:rPr>
                <w:bCs/>
                <w:iCs/>
              </w:rPr>
              <w:t>ms</w:t>
            </w:r>
          </w:p>
          <w:p w14:paraId="62ACB7E5"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-NAS/LPP</w:t>
            </w:r>
            <w:r w:rsidRPr="00FB78BE">
              <w:rPr>
                <w:bCs/>
                <w:iCs/>
              </w:rPr>
              <w:t xml:space="preserve">= </w:t>
            </w:r>
            <w:r>
              <w:rPr>
                <w:bCs/>
                <w:iCs/>
              </w:rPr>
              <w:t>3</w:t>
            </w:r>
            <w:r w:rsidRPr="00FB78BE">
              <w:rPr>
                <w:bCs/>
                <w:iCs/>
              </w:rPr>
              <w:t>ms</w:t>
            </w:r>
          </w:p>
          <w:p w14:paraId="1717AF40" w14:textId="77777777" w:rsidR="001155F3" w:rsidRPr="008C6544" w:rsidRDefault="001155F3" w:rsidP="00577465">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02AAE2AD" w14:textId="77777777" w:rsidR="001155F3" w:rsidRPr="008C6544" w:rsidRDefault="001155F3" w:rsidP="00577465">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70C6B1B4" w14:textId="77777777" w:rsidR="001155F3" w:rsidRPr="008C6544" w:rsidRDefault="001155F3" w:rsidP="00577465">
            <w:pPr>
              <w:rPr>
                <w:bCs/>
                <w:iCs/>
              </w:rPr>
            </w:pPr>
            <w:proofErr w:type="spellStart"/>
            <w:r w:rsidRPr="008C6544">
              <w:rPr>
                <w:bCs/>
                <w:iCs/>
              </w:rPr>
              <w:t>Signalling</w:t>
            </w:r>
            <w:proofErr w:type="spellEnd"/>
            <w:r w:rsidRPr="008C6544">
              <w:rPr>
                <w:bCs/>
                <w:iCs/>
              </w:rPr>
              <w:t xml:space="preserve"> delay:</w:t>
            </w:r>
            <w:r>
              <w:rPr>
                <w:bCs/>
                <w:iCs/>
              </w:rPr>
              <w:t>4-20.5ms</w:t>
            </w:r>
          </w:p>
          <w:p w14:paraId="119C42B4" w14:textId="77777777" w:rsidR="001155F3" w:rsidRPr="008C6544" w:rsidRDefault="001155F3" w:rsidP="00577465">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32B7A49F" w14:textId="77777777" w:rsidR="001155F3" w:rsidRPr="008C6544" w:rsidRDefault="001155F3" w:rsidP="00577465">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4A332833" w14:textId="77777777" w:rsidR="001155F3" w:rsidRPr="008C6544" w:rsidRDefault="001155F3" w:rsidP="00577465">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279A0E76" w14:textId="77777777" w:rsidR="001155F3" w:rsidRDefault="001155F3" w:rsidP="00577465">
            <w:pPr>
              <w:rPr>
                <w:bCs/>
                <w:iCs/>
              </w:rPr>
            </w:pPr>
          </w:p>
        </w:tc>
      </w:tr>
      <w:tr w:rsidR="001155F3" w14:paraId="1A005B4A" w14:textId="77777777" w:rsidTr="00577465">
        <w:tc>
          <w:tcPr>
            <w:tcW w:w="2235" w:type="dxa"/>
            <w:tcBorders>
              <w:top w:val="single" w:sz="4" w:space="0" w:color="auto"/>
              <w:left w:val="single" w:sz="4" w:space="0" w:color="auto"/>
              <w:bottom w:val="single" w:sz="4" w:space="0" w:color="auto"/>
              <w:right w:val="single" w:sz="4" w:space="0" w:color="auto"/>
            </w:tcBorders>
          </w:tcPr>
          <w:p w14:paraId="404D9EDF" w14:textId="77777777" w:rsidR="001155F3" w:rsidRDefault="001155F3" w:rsidP="00577465">
            <w:pPr>
              <w:rPr>
                <w:bCs/>
                <w:iCs/>
              </w:rPr>
            </w:pPr>
            <w:r>
              <w:rPr>
                <w:bCs/>
                <w:iCs/>
              </w:rPr>
              <w:t>Step 6 LMF calculation</w:t>
            </w:r>
          </w:p>
        </w:tc>
        <w:tc>
          <w:tcPr>
            <w:tcW w:w="1134" w:type="dxa"/>
            <w:tcBorders>
              <w:top w:val="single" w:sz="4" w:space="0" w:color="auto"/>
              <w:left w:val="single" w:sz="4" w:space="0" w:color="auto"/>
              <w:bottom w:val="single" w:sz="4" w:space="0" w:color="auto"/>
              <w:right w:val="single" w:sz="4" w:space="0" w:color="auto"/>
            </w:tcBorders>
          </w:tcPr>
          <w:p w14:paraId="7CD4A155" w14:textId="77777777" w:rsidR="001155F3" w:rsidRDefault="001155F3" w:rsidP="00577465">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043E2F4C" w14:textId="77777777" w:rsidR="001155F3" w:rsidRDefault="001155F3" w:rsidP="00577465">
            <w:pPr>
              <w:rPr>
                <w:bCs/>
                <w:iCs/>
                <w:vertAlign w:val="subscript"/>
              </w:rPr>
            </w:pPr>
            <w:r>
              <w:rPr>
                <w:bCs/>
                <w:iCs/>
              </w:rPr>
              <w:t>T</w:t>
            </w:r>
            <w:r>
              <w:rPr>
                <w:bCs/>
                <w:iCs/>
                <w:vertAlign w:val="subscript"/>
              </w:rPr>
              <w:t>LMF-Calc</w:t>
            </w:r>
          </w:p>
          <w:p w14:paraId="60A91BFF" w14:textId="77777777" w:rsidR="001155F3" w:rsidRDefault="001155F3" w:rsidP="00577465">
            <w:pPr>
              <w:rPr>
                <w:lang w:val="en-GB" w:eastAsia="zh-CN"/>
              </w:rPr>
            </w:pPr>
            <w:r>
              <w:rPr>
                <w:lang w:val="en-GB" w:eastAsia="zh-CN"/>
              </w:rPr>
              <w:t>LMF calculation/estimation delay: 2-30</w:t>
            </w:r>
          </w:p>
          <w:p w14:paraId="52A3F7FA" w14:textId="77777777" w:rsidR="001155F3" w:rsidRDefault="001155F3" w:rsidP="00577465">
            <w:pPr>
              <w:rPr>
                <w:bCs/>
                <w:iCs/>
                <w:vertAlign w:val="subscript"/>
              </w:rPr>
            </w:pPr>
            <w:r>
              <w:rPr>
                <w:bCs/>
                <w:iCs/>
              </w:rPr>
              <w:t>T</w:t>
            </w:r>
            <w:r>
              <w:rPr>
                <w:bCs/>
                <w:iCs/>
                <w:vertAlign w:val="subscript"/>
              </w:rPr>
              <w:t>LMF-Calc</w:t>
            </w:r>
          </w:p>
          <w:p w14:paraId="776D12B3" w14:textId="77777777" w:rsidR="001155F3" w:rsidRPr="00FB6540" w:rsidRDefault="001155F3" w:rsidP="00577465">
            <w:pPr>
              <w:spacing w:before="60" w:after="60"/>
              <w:rPr>
                <w:lang w:eastAsia="zh-CN"/>
              </w:rPr>
            </w:pPr>
          </w:p>
          <w:p w14:paraId="2E7357E9" w14:textId="77777777" w:rsidR="001155F3" w:rsidRDefault="001155F3" w:rsidP="00577465">
            <w:pPr>
              <w:rPr>
                <w:bCs/>
                <w:iCs/>
              </w:rPr>
            </w:pPr>
          </w:p>
        </w:tc>
      </w:tr>
      <w:bookmarkEnd w:id="3"/>
      <w:tr w:rsidR="001155F3" w14:paraId="41BCC81E" w14:textId="77777777" w:rsidTr="00577465">
        <w:tc>
          <w:tcPr>
            <w:tcW w:w="2235" w:type="dxa"/>
            <w:tcBorders>
              <w:top w:val="single" w:sz="4" w:space="0" w:color="auto"/>
              <w:left w:val="single" w:sz="4" w:space="0" w:color="auto"/>
              <w:bottom w:val="single" w:sz="4" w:space="0" w:color="auto"/>
              <w:right w:val="single" w:sz="4" w:space="0" w:color="auto"/>
            </w:tcBorders>
          </w:tcPr>
          <w:p w14:paraId="1ABAF0F7" w14:textId="77777777" w:rsidR="001155F3" w:rsidRDefault="001155F3" w:rsidP="00577465">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10BAE75C" w14:textId="1EBFBF92" w:rsidR="001155F3" w:rsidRDefault="008823B9" w:rsidP="00577465">
            <w:pPr>
              <w:rPr>
                <w:bCs/>
                <w:iCs/>
              </w:rPr>
            </w:pPr>
            <w:r>
              <w:rPr>
                <w:bCs/>
                <w:iCs/>
              </w:rPr>
              <w:t>88</w:t>
            </w:r>
            <w:r w:rsidR="001155F3">
              <w:rPr>
                <w:bCs/>
                <w:iCs/>
              </w:rPr>
              <w:t>-19</w:t>
            </w:r>
            <w:r w:rsidR="002E2FED">
              <w:rPr>
                <w:bCs/>
                <w:iCs/>
              </w:rPr>
              <w:t>8</w:t>
            </w:r>
          </w:p>
        </w:tc>
        <w:tc>
          <w:tcPr>
            <w:tcW w:w="5871" w:type="dxa"/>
            <w:tcBorders>
              <w:top w:val="single" w:sz="4" w:space="0" w:color="auto"/>
              <w:left w:val="single" w:sz="4" w:space="0" w:color="auto"/>
              <w:bottom w:val="single" w:sz="4" w:space="0" w:color="auto"/>
              <w:right w:val="single" w:sz="4" w:space="0" w:color="auto"/>
            </w:tcBorders>
          </w:tcPr>
          <w:p w14:paraId="6D4A6DAA" w14:textId="137CD648" w:rsidR="001155F3" w:rsidRDefault="001155F3" w:rsidP="00642E8B">
            <w:pPr>
              <w:pStyle w:val="NO"/>
            </w:pPr>
            <w:r>
              <w:t xml:space="preserve">Note </w:t>
            </w:r>
            <w:r w:rsidR="00642E8B">
              <w:t>2</w:t>
            </w:r>
            <w:r>
              <w:t>: T</w:t>
            </w:r>
            <w:r>
              <w:rPr>
                <w:vertAlign w:val="subscript"/>
              </w:rPr>
              <w:t>DL-</w:t>
            </w:r>
            <w:proofErr w:type="spellStart"/>
            <w:r>
              <w:rPr>
                <w:vertAlign w:val="subscript"/>
              </w:rPr>
              <w:t>measc</w:t>
            </w:r>
            <w:proofErr w:type="spellEnd"/>
            <w:r>
              <w:t xml:space="preserve"> is not counted;</w:t>
            </w:r>
          </w:p>
          <w:p w14:paraId="5B5E0A44" w14:textId="77777777" w:rsidR="001155F3" w:rsidRDefault="001155F3" w:rsidP="00577465">
            <w:pPr>
              <w:rPr>
                <w:bCs/>
                <w:iCs/>
              </w:rPr>
            </w:pPr>
          </w:p>
        </w:tc>
      </w:tr>
    </w:tbl>
    <w:p w14:paraId="735AC9BE" w14:textId="77777777" w:rsidR="00193911" w:rsidRDefault="00193911" w:rsidP="006A5D95">
      <w:pPr>
        <w:rPr>
          <w:lang w:eastAsia="ko-KR"/>
        </w:rPr>
      </w:pPr>
    </w:p>
    <w:p w14:paraId="7CFA6A11" w14:textId="3D25109E" w:rsidR="00193911" w:rsidRPr="00193911" w:rsidRDefault="00193911" w:rsidP="00193911">
      <w:pPr>
        <w:rPr>
          <w:rFonts w:ascii="Arial" w:hAnsi="Arial" w:cs="Arial"/>
          <w:b/>
          <w:lang w:val="en-GB"/>
        </w:rPr>
      </w:pPr>
      <w:r>
        <w:rPr>
          <w:lang w:val="en-GB" w:eastAsia="ja-JP"/>
        </w:rPr>
        <w:t>The figure 4-2 is used for latency analysis for Uplink</w:t>
      </w:r>
      <w:r w:rsidR="00AD7564" w:rsidRPr="00AD7564">
        <w:rPr>
          <w:lang w:val="en-GB" w:eastAsia="ja-JP"/>
        </w:rPr>
        <w:t xml:space="preserve"> </w:t>
      </w:r>
      <w:r w:rsidR="00AD7564">
        <w:rPr>
          <w:lang w:val="en-GB" w:eastAsia="ja-JP"/>
        </w:rPr>
        <w:t>NR</w:t>
      </w:r>
      <w:r>
        <w:rPr>
          <w:lang w:val="en-GB" w:eastAsia="ja-JP"/>
        </w:rPr>
        <w:t xml:space="preserve"> E-CID</w:t>
      </w:r>
    </w:p>
    <w:p w14:paraId="4E8DA424" w14:textId="63634BAB" w:rsidR="006A5D95" w:rsidRDefault="006A5D95" w:rsidP="006A5D95">
      <w:pPr>
        <w:rPr>
          <w:lang w:val="en-GB"/>
        </w:rPr>
      </w:pPr>
      <w:r>
        <w:rPr>
          <w:lang w:eastAsia="ko-KR"/>
        </w:rPr>
        <w:object w:dxaOrig="10607" w:dyaOrig="6265" w14:anchorId="37FB1806">
          <v:shape id="_x0000_i1029" type="#_x0000_t75" style="width:529.2pt;height:312pt" o:ole="">
            <v:imagedata r:id="rId19" o:title=""/>
          </v:shape>
          <o:OLEObject Type="Embed" ProgID="Visio.Drawing.11" ShapeID="_x0000_i1029" DrawAspect="Content" ObjectID="_1666114562" r:id="rId20"/>
        </w:object>
      </w:r>
    </w:p>
    <w:p w14:paraId="7DB51251" w14:textId="268CA8C2" w:rsidR="001155F3" w:rsidRPr="0069397B" w:rsidRDefault="006A5D95" w:rsidP="001155F3">
      <w:pPr>
        <w:pStyle w:val="TF"/>
        <w:overflowPunct/>
        <w:autoSpaceDE/>
        <w:autoSpaceDN/>
        <w:adjustRightInd/>
        <w:rPr>
          <w:rFonts w:eastAsia="Malgun Gothic" w:cs="Times New Roman"/>
          <w:sz w:val="20"/>
          <w:szCs w:val="20"/>
          <w:lang w:val="x-none" w:eastAsia="en-US"/>
        </w:rPr>
      </w:pPr>
      <w:r w:rsidRPr="0069397B">
        <w:rPr>
          <w:rFonts w:eastAsia="Malgun Gothic" w:cs="Times New Roman"/>
          <w:sz w:val="20"/>
          <w:szCs w:val="20"/>
          <w:lang w:val="x-none" w:eastAsia="en-US"/>
        </w:rPr>
        <w:t>Figure 4-2 procedure for Uplink NR E-CID</w:t>
      </w:r>
    </w:p>
    <w:p w14:paraId="7AFF61A8" w14:textId="51FB494D" w:rsidR="001155F3" w:rsidRDefault="001155F3" w:rsidP="001155F3">
      <w:r>
        <w:t xml:space="preserve">Table 6 summarizes the latency for UE assisted Uplink </w:t>
      </w:r>
      <w:r w:rsidR="00AD7564">
        <w:rPr>
          <w:lang w:val="en-GB" w:eastAsia="ja-JP"/>
        </w:rPr>
        <w:t xml:space="preserve">NR </w:t>
      </w:r>
      <w:r>
        <w:t>E-CID.</w:t>
      </w:r>
    </w:p>
    <w:p w14:paraId="3252557B" w14:textId="3037E8E3" w:rsidR="001155F3" w:rsidRDefault="001155F3" w:rsidP="001155F3">
      <w:pPr>
        <w:pStyle w:val="TF"/>
        <w:keepNext/>
        <w:spacing w:after="60"/>
      </w:pPr>
      <w:r>
        <w:rPr>
          <w:lang w:eastAsia="ja-JP"/>
        </w:rPr>
        <w:t>Table 6:</w:t>
      </w:r>
      <w:r>
        <w:rPr>
          <w:lang w:eastAsia="ja-JP"/>
        </w:rPr>
        <w:tab/>
      </w:r>
      <w:r>
        <w:rPr>
          <w:lang w:val="en-US" w:eastAsia="ja-JP"/>
        </w:rPr>
        <w:t xml:space="preserve">Latency for UE assisted Uplink </w:t>
      </w:r>
      <w:r w:rsidR="00AD7564">
        <w:rPr>
          <w:lang w:eastAsia="ja-JP"/>
        </w:rPr>
        <w:t xml:space="preserve">NR </w:t>
      </w:r>
      <w:r>
        <w:rPr>
          <w:lang w:val="en-US" w:eastAsia="ja-JP"/>
        </w:rPr>
        <w:t>E-CID</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134"/>
        <w:gridCol w:w="5871"/>
      </w:tblGrid>
      <w:tr w:rsidR="003866CB" w14:paraId="4A80610B" w14:textId="77777777" w:rsidTr="00EE7771">
        <w:tc>
          <w:tcPr>
            <w:tcW w:w="9240" w:type="dxa"/>
            <w:gridSpan w:val="3"/>
            <w:tcBorders>
              <w:top w:val="single" w:sz="4" w:space="0" w:color="auto"/>
              <w:left w:val="single" w:sz="4" w:space="0" w:color="auto"/>
              <w:bottom w:val="single" w:sz="4" w:space="0" w:color="auto"/>
              <w:right w:val="single" w:sz="4" w:space="0" w:color="auto"/>
            </w:tcBorders>
          </w:tcPr>
          <w:p w14:paraId="70486F58" w14:textId="6BEE251A" w:rsidR="003866CB" w:rsidRDefault="003866CB" w:rsidP="00EE7771">
            <w:pPr>
              <w:rPr>
                <w:b/>
                <w:iCs/>
                <w:color w:val="FF0000"/>
              </w:rPr>
            </w:pPr>
            <w:r>
              <w:rPr>
                <w:b/>
                <w:iCs/>
              </w:rPr>
              <w:t xml:space="preserve">Positioning technique [Uplink </w:t>
            </w:r>
            <w:r w:rsidR="00AD7564" w:rsidRPr="00AD586A">
              <w:rPr>
                <w:b/>
                <w:iCs/>
              </w:rPr>
              <w:t xml:space="preserve">NR </w:t>
            </w:r>
            <w:r>
              <w:rPr>
                <w:b/>
                <w:iCs/>
              </w:rPr>
              <w:t>E-CID] [UE-A] Figure 4-2</w:t>
            </w:r>
          </w:p>
          <w:p w14:paraId="25E482F3" w14:textId="77777777" w:rsidR="003866CB" w:rsidRDefault="003866CB" w:rsidP="00EE7771">
            <w:pPr>
              <w:rPr>
                <w:b/>
                <w:iCs/>
              </w:rPr>
            </w:pPr>
          </w:p>
        </w:tc>
      </w:tr>
      <w:tr w:rsidR="003866CB" w14:paraId="3CF2EC05" w14:textId="77777777" w:rsidTr="00EE7771">
        <w:tc>
          <w:tcPr>
            <w:tcW w:w="2235" w:type="dxa"/>
            <w:tcBorders>
              <w:top w:val="single" w:sz="4" w:space="0" w:color="auto"/>
              <w:left w:val="single" w:sz="4" w:space="0" w:color="auto"/>
              <w:bottom w:val="single" w:sz="4" w:space="0" w:color="auto"/>
              <w:right w:val="single" w:sz="4" w:space="0" w:color="auto"/>
            </w:tcBorders>
          </w:tcPr>
          <w:p w14:paraId="3A17C8C0" w14:textId="77777777" w:rsidR="003866CB" w:rsidRDefault="003866CB" w:rsidP="00EE7771">
            <w:pPr>
              <w:jc w:val="center"/>
              <w:rPr>
                <w:b/>
                <w:iCs/>
              </w:rPr>
            </w:pPr>
            <w:r>
              <w:rPr>
                <w:b/>
                <w:iCs/>
              </w:rPr>
              <w:t>Latency Component</w:t>
            </w:r>
          </w:p>
        </w:tc>
        <w:tc>
          <w:tcPr>
            <w:tcW w:w="1134" w:type="dxa"/>
            <w:tcBorders>
              <w:top w:val="single" w:sz="4" w:space="0" w:color="auto"/>
              <w:left w:val="single" w:sz="4" w:space="0" w:color="auto"/>
              <w:bottom w:val="single" w:sz="4" w:space="0" w:color="auto"/>
              <w:right w:val="single" w:sz="4" w:space="0" w:color="auto"/>
            </w:tcBorders>
          </w:tcPr>
          <w:p w14:paraId="3D7D3ADA" w14:textId="77777777" w:rsidR="003866CB" w:rsidRDefault="003866CB" w:rsidP="00EE7771">
            <w:pPr>
              <w:jc w:val="center"/>
              <w:rPr>
                <w:b/>
                <w:iCs/>
              </w:rPr>
            </w:pPr>
            <w:r>
              <w:rPr>
                <w:b/>
                <w:iCs/>
              </w:rPr>
              <w:t>Value Range (</w:t>
            </w:r>
            <w:proofErr w:type="spellStart"/>
            <w:r>
              <w:rPr>
                <w:b/>
                <w:iCs/>
              </w:rPr>
              <w:t>ms</w:t>
            </w:r>
            <w:proofErr w:type="spellEnd"/>
            <w:r>
              <w:rPr>
                <w:b/>
                <w:iCs/>
              </w:rPr>
              <w:t>)</w:t>
            </w:r>
          </w:p>
        </w:tc>
        <w:tc>
          <w:tcPr>
            <w:tcW w:w="5871" w:type="dxa"/>
            <w:tcBorders>
              <w:top w:val="single" w:sz="4" w:space="0" w:color="auto"/>
              <w:left w:val="single" w:sz="4" w:space="0" w:color="auto"/>
              <w:bottom w:val="single" w:sz="4" w:space="0" w:color="auto"/>
              <w:right w:val="single" w:sz="4" w:space="0" w:color="auto"/>
            </w:tcBorders>
          </w:tcPr>
          <w:p w14:paraId="08479384" w14:textId="77777777" w:rsidR="003866CB" w:rsidRDefault="003866CB" w:rsidP="00EE7771">
            <w:pPr>
              <w:jc w:val="center"/>
              <w:rPr>
                <w:b/>
                <w:iCs/>
              </w:rPr>
            </w:pPr>
            <w:r>
              <w:rPr>
                <w:b/>
                <w:iCs/>
              </w:rPr>
              <w:t>Description of Latency Component</w:t>
            </w:r>
          </w:p>
        </w:tc>
      </w:tr>
      <w:tr w:rsidR="003866CB" w14:paraId="3512F5A9" w14:textId="77777777" w:rsidTr="00EE7771">
        <w:tc>
          <w:tcPr>
            <w:tcW w:w="2235" w:type="dxa"/>
            <w:tcBorders>
              <w:top w:val="single" w:sz="4" w:space="0" w:color="auto"/>
              <w:left w:val="single" w:sz="4" w:space="0" w:color="auto"/>
              <w:bottom w:val="single" w:sz="4" w:space="0" w:color="auto"/>
              <w:right w:val="single" w:sz="4" w:space="0" w:color="auto"/>
            </w:tcBorders>
          </w:tcPr>
          <w:p w14:paraId="4E555714" w14:textId="77777777" w:rsidR="003866CB" w:rsidRDefault="003866CB" w:rsidP="00EE7771">
            <w:pPr>
              <w:rPr>
                <w:bCs/>
                <w:iCs/>
              </w:rPr>
            </w:pPr>
            <w:r>
              <w:rPr>
                <w:bCs/>
                <w:iCs/>
              </w:rPr>
              <w:t xml:space="preserve">Step 1 </w:t>
            </w:r>
            <w:proofErr w:type="spellStart"/>
            <w:r>
              <w:rPr>
                <w:bCs/>
                <w:iCs/>
              </w:rPr>
              <w:t>NRPPa</w:t>
            </w:r>
            <w:proofErr w:type="spellEnd"/>
            <w:r>
              <w:rPr>
                <w:bCs/>
                <w:iCs/>
              </w:rPr>
              <w:t xml:space="preserve"> E-CID Measurement Initiation Request</w:t>
            </w:r>
          </w:p>
        </w:tc>
        <w:tc>
          <w:tcPr>
            <w:tcW w:w="1134" w:type="dxa"/>
            <w:tcBorders>
              <w:top w:val="single" w:sz="4" w:space="0" w:color="auto"/>
              <w:left w:val="single" w:sz="4" w:space="0" w:color="auto"/>
              <w:bottom w:val="single" w:sz="4" w:space="0" w:color="auto"/>
              <w:right w:val="single" w:sz="4" w:space="0" w:color="auto"/>
            </w:tcBorders>
          </w:tcPr>
          <w:p w14:paraId="3AFA7D3F" w14:textId="77777777" w:rsidR="003866CB" w:rsidRDefault="003866CB" w:rsidP="00EE7771">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36A3B1B4" w14:textId="77777777" w:rsidR="003866CB" w:rsidRDefault="003866CB" w:rsidP="00EE7771">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40E51BBC" w14:textId="77777777" w:rsidR="003866CB" w:rsidRPr="008C6544" w:rsidRDefault="003866CB" w:rsidP="00EE7771">
            <w:pPr>
              <w:rPr>
                <w:bCs/>
                <w:iCs/>
              </w:rPr>
            </w:pPr>
            <w:r w:rsidRPr="008C6544">
              <w:rPr>
                <w:bCs/>
                <w:iCs/>
              </w:rPr>
              <w:t>Processing delays:</w:t>
            </w:r>
            <w:r>
              <w:rPr>
                <w:bCs/>
                <w:iCs/>
              </w:rPr>
              <w:t xml:space="preserve"> 9 </w:t>
            </w:r>
            <w:proofErr w:type="spellStart"/>
            <w:r>
              <w:rPr>
                <w:bCs/>
                <w:iCs/>
              </w:rPr>
              <w:t>ms</w:t>
            </w:r>
            <w:proofErr w:type="spellEnd"/>
          </w:p>
          <w:p w14:paraId="3065D0DE" w14:textId="77777777" w:rsidR="003866CB" w:rsidRPr="008C6544" w:rsidRDefault="003866CB" w:rsidP="00EE7771">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4D0A98C2" w14:textId="77777777" w:rsidR="003866CB" w:rsidRPr="008C6544" w:rsidRDefault="003866CB" w:rsidP="00EE7771">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2A932897" w14:textId="77777777" w:rsidR="003866CB" w:rsidRPr="008C6544" w:rsidRDefault="003866CB" w:rsidP="00EE7771">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6A88E1B9" w14:textId="77777777" w:rsidR="003866CB" w:rsidRPr="008C6544" w:rsidRDefault="003866CB" w:rsidP="00EE7771">
            <w:pPr>
              <w:rPr>
                <w:bCs/>
                <w:iCs/>
              </w:rPr>
            </w:pPr>
            <w:proofErr w:type="spellStart"/>
            <w:r w:rsidRPr="008C6544">
              <w:rPr>
                <w:bCs/>
                <w:iCs/>
              </w:rPr>
              <w:t>Signalling</w:t>
            </w:r>
            <w:proofErr w:type="spellEnd"/>
            <w:r w:rsidRPr="008C6544">
              <w:rPr>
                <w:bCs/>
                <w:iCs/>
              </w:rPr>
              <w:t xml:space="preserve"> delay:</w:t>
            </w:r>
            <w:r>
              <w:rPr>
                <w:bCs/>
                <w:iCs/>
              </w:rPr>
              <w:t>4-20ms</w:t>
            </w:r>
          </w:p>
          <w:p w14:paraId="2048713E" w14:textId="77777777" w:rsidR="003866CB" w:rsidRPr="008C6544" w:rsidRDefault="003866CB" w:rsidP="00EE7771">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162D14BE" w14:textId="77777777" w:rsidR="003866CB" w:rsidRPr="008C6544" w:rsidRDefault="003866CB" w:rsidP="00EE7771">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5A817FDC" w14:textId="77777777" w:rsidR="003866CB" w:rsidRDefault="003866CB" w:rsidP="00EE7771">
            <w:pPr>
              <w:rPr>
                <w:bCs/>
                <w:iCs/>
              </w:rPr>
            </w:pPr>
          </w:p>
        </w:tc>
      </w:tr>
      <w:tr w:rsidR="003866CB" w14:paraId="200F4C58" w14:textId="77777777" w:rsidTr="00EE7771">
        <w:tc>
          <w:tcPr>
            <w:tcW w:w="2235" w:type="dxa"/>
            <w:tcBorders>
              <w:top w:val="single" w:sz="4" w:space="0" w:color="auto"/>
              <w:left w:val="single" w:sz="4" w:space="0" w:color="auto"/>
              <w:bottom w:val="single" w:sz="4" w:space="0" w:color="auto"/>
              <w:right w:val="single" w:sz="4" w:space="0" w:color="auto"/>
            </w:tcBorders>
          </w:tcPr>
          <w:p w14:paraId="33672CF6" w14:textId="77777777" w:rsidR="003866CB" w:rsidRDefault="003866CB" w:rsidP="00EE7771">
            <w:pPr>
              <w:rPr>
                <w:bCs/>
                <w:iCs/>
              </w:rPr>
            </w:pPr>
            <w:r>
              <w:rPr>
                <w:bCs/>
                <w:iCs/>
              </w:rPr>
              <w:lastRenderedPageBreak/>
              <w:t>Step 2 RRC Measurement/SRS configuration</w:t>
            </w:r>
          </w:p>
        </w:tc>
        <w:tc>
          <w:tcPr>
            <w:tcW w:w="1134" w:type="dxa"/>
            <w:tcBorders>
              <w:top w:val="single" w:sz="4" w:space="0" w:color="auto"/>
              <w:left w:val="single" w:sz="4" w:space="0" w:color="auto"/>
              <w:bottom w:val="single" w:sz="4" w:space="0" w:color="auto"/>
              <w:right w:val="single" w:sz="4" w:space="0" w:color="auto"/>
            </w:tcBorders>
          </w:tcPr>
          <w:p w14:paraId="18A6ABC0" w14:textId="2A125214" w:rsidR="003866CB" w:rsidRDefault="003866CB" w:rsidP="00EE7771">
            <w:pPr>
              <w:rPr>
                <w:bCs/>
                <w:iCs/>
              </w:rPr>
            </w:pPr>
            <w:r>
              <w:rPr>
                <w:bCs/>
                <w:iCs/>
              </w:rPr>
              <w:t>13-13.5</w:t>
            </w:r>
          </w:p>
          <w:p w14:paraId="1834A7AC" w14:textId="1BE39805" w:rsidR="006963DB" w:rsidRDefault="006963DB"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37111DD8" w14:textId="77777777" w:rsidR="003866CB" w:rsidRDefault="003866CB" w:rsidP="00EE7771">
            <w:proofErr w:type="spellStart"/>
            <w:r>
              <w:rPr>
                <w:bCs/>
                <w:iCs/>
              </w:rPr>
              <w:t>T</w:t>
            </w:r>
            <w:r>
              <w:rPr>
                <w:bCs/>
                <w:iCs/>
                <w:vertAlign w:val="subscript"/>
              </w:rPr>
              <w:t>gNBProc</w:t>
            </w:r>
            <w:proofErr w:type="spellEnd"/>
            <w:r>
              <w:rPr>
                <w:bCs/>
                <w:iCs/>
                <w:vertAlign w:val="subscript"/>
              </w:rPr>
              <w:t>-RRC</w:t>
            </w:r>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UEProc-RRCReconf</w:t>
            </w:r>
            <w:proofErr w:type="spellEnd"/>
          </w:p>
          <w:p w14:paraId="26B2AF54" w14:textId="77777777" w:rsidR="003866CB" w:rsidRPr="008C6544" w:rsidRDefault="003866CB" w:rsidP="00EE7771">
            <w:pPr>
              <w:rPr>
                <w:bCs/>
                <w:iCs/>
              </w:rPr>
            </w:pPr>
            <w:r w:rsidRPr="008C6544">
              <w:rPr>
                <w:bCs/>
                <w:iCs/>
              </w:rPr>
              <w:t>Processing delays:</w:t>
            </w:r>
            <w:r>
              <w:rPr>
                <w:bCs/>
                <w:iCs/>
              </w:rPr>
              <w:t xml:space="preserve"> 13ms</w:t>
            </w:r>
          </w:p>
          <w:p w14:paraId="2FFCE469" w14:textId="77777777" w:rsidR="003866CB" w:rsidRDefault="003866CB" w:rsidP="00EE7771">
            <w:pPr>
              <w:rPr>
                <w:bCs/>
                <w:iCs/>
              </w:rPr>
            </w:pPr>
            <w:r w:rsidRPr="008C6544">
              <w:rPr>
                <w:bCs/>
                <w:iCs/>
              </w:rPr>
              <w:t>-</w:t>
            </w:r>
            <w:r w:rsidRPr="008C6544">
              <w:rPr>
                <w:bCs/>
                <w:iCs/>
              </w:rPr>
              <w:tab/>
              <w:t>UE</w:t>
            </w:r>
            <w:r>
              <w:rPr>
                <w:bCs/>
                <w:iCs/>
              </w:rPr>
              <w:t xml:space="preserve">: </w:t>
            </w:r>
          </w:p>
          <w:p w14:paraId="13D36125" w14:textId="77777777" w:rsidR="003866CB" w:rsidRPr="008C6544" w:rsidRDefault="003866CB" w:rsidP="00EE7771">
            <w:pPr>
              <w:rPr>
                <w:bCs/>
                <w:iCs/>
              </w:rPr>
            </w:pPr>
            <w:r>
              <w:rPr>
                <w:bCs/>
                <w:iCs/>
              </w:rPr>
              <w:t xml:space="preserve">               </w:t>
            </w:r>
            <w:proofErr w:type="spellStart"/>
            <w:r>
              <w:rPr>
                <w:bCs/>
                <w:iCs/>
              </w:rPr>
              <w:t>T</w:t>
            </w:r>
            <w:r>
              <w:rPr>
                <w:bCs/>
                <w:iCs/>
                <w:vertAlign w:val="subscript"/>
              </w:rPr>
              <w:t>UEProc-RRCReconf</w:t>
            </w:r>
            <w:proofErr w:type="spellEnd"/>
            <w:r w:rsidRPr="00FB78BE">
              <w:rPr>
                <w:bCs/>
                <w:iCs/>
              </w:rPr>
              <w:t xml:space="preserve"> = </w:t>
            </w:r>
            <w:r>
              <w:rPr>
                <w:bCs/>
                <w:iCs/>
              </w:rPr>
              <w:t>10</w:t>
            </w:r>
            <w:r w:rsidRPr="00FB78BE">
              <w:rPr>
                <w:bCs/>
                <w:iCs/>
              </w:rPr>
              <w:t>ms</w:t>
            </w:r>
            <w:r>
              <w:rPr>
                <w:bCs/>
                <w:iCs/>
              </w:rPr>
              <w:t xml:space="preserve"> </w:t>
            </w:r>
          </w:p>
          <w:p w14:paraId="2F42897B" w14:textId="77777777" w:rsidR="003866CB" w:rsidRPr="008C6544" w:rsidRDefault="003866CB" w:rsidP="00EE7771">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26A100A3" w14:textId="77777777" w:rsidR="003866CB" w:rsidRPr="008C6544" w:rsidRDefault="003866CB" w:rsidP="00EE7771">
            <w:pPr>
              <w:rPr>
                <w:bCs/>
                <w:iCs/>
              </w:rPr>
            </w:pPr>
            <w:proofErr w:type="spellStart"/>
            <w:r w:rsidRPr="008C6544">
              <w:rPr>
                <w:bCs/>
                <w:iCs/>
              </w:rPr>
              <w:t>Signalling</w:t>
            </w:r>
            <w:proofErr w:type="spellEnd"/>
            <w:r w:rsidRPr="008C6544">
              <w:rPr>
                <w:bCs/>
                <w:iCs/>
              </w:rPr>
              <w:t xml:space="preserve"> delay:</w:t>
            </w:r>
            <w:r>
              <w:rPr>
                <w:bCs/>
                <w:iCs/>
              </w:rPr>
              <w:t>0-0.5ms</w:t>
            </w:r>
          </w:p>
          <w:p w14:paraId="09A23599" w14:textId="77777777" w:rsidR="003866CB" w:rsidRPr="008C6544" w:rsidRDefault="003866CB" w:rsidP="00EE7771">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521B4454" w14:textId="2CB9F028" w:rsidR="00C81DAD" w:rsidRDefault="00C81DAD" w:rsidP="00C81DAD">
            <w:pPr>
              <w:pStyle w:val="NO"/>
            </w:pPr>
            <w:r>
              <w:t>Note 1: should not be counted if the configuration has been configured before the procedure;</w:t>
            </w:r>
          </w:p>
          <w:p w14:paraId="2EEEF3E4" w14:textId="77777777" w:rsidR="003866CB" w:rsidRPr="00216755" w:rsidRDefault="003866CB" w:rsidP="00EE7771">
            <w:pPr>
              <w:rPr>
                <w:bCs/>
                <w:iCs/>
                <w:lang w:val="en-GB"/>
              </w:rPr>
            </w:pPr>
          </w:p>
        </w:tc>
      </w:tr>
      <w:tr w:rsidR="003866CB" w14:paraId="02ABB470" w14:textId="77777777" w:rsidTr="00EE7771">
        <w:tc>
          <w:tcPr>
            <w:tcW w:w="2235" w:type="dxa"/>
            <w:tcBorders>
              <w:top w:val="single" w:sz="4" w:space="0" w:color="auto"/>
              <w:left w:val="single" w:sz="4" w:space="0" w:color="auto"/>
              <w:bottom w:val="single" w:sz="4" w:space="0" w:color="auto"/>
              <w:right w:val="single" w:sz="4" w:space="0" w:color="auto"/>
            </w:tcBorders>
          </w:tcPr>
          <w:p w14:paraId="05F08FA2" w14:textId="77777777" w:rsidR="003866CB" w:rsidRDefault="003866CB" w:rsidP="00EE7771">
            <w:pPr>
              <w:rPr>
                <w:bCs/>
                <w:iCs/>
              </w:rPr>
            </w:pPr>
            <w:r>
              <w:rPr>
                <w:bCs/>
                <w:iCs/>
              </w:rPr>
              <w:t>Step 3 MAC Activate UE SRS transmission</w:t>
            </w:r>
          </w:p>
        </w:tc>
        <w:tc>
          <w:tcPr>
            <w:tcW w:w="1134" w:type="dxa"/>
            <w:tcBorders>
              <w:top w:val="single" w:sz="4" w:space="0" w:color="auto"/>
              <w:left w:val="single" w:sz="4" w:space="0" w:color="auto"/>
              <w:bottom w:val="single" w:sz="4" w:space="0" w:color="auto"/>
              <w:right w:val="single" w:sz="4" w:space="0" w:color="auto"/>
            </w:tcBorders>
          </w:tcPr>
          <w:p w14:paraId="08A921BE" w14:textId="426A5441" w:rsidR="003866CB" w:rsidRDefault="003866CB" w:rsidP="00EE7771">
            <w:pPr>
              <w:rPr>
                <w:bCs/>
                <w:iCs/>
              </w:rPr>
            </w:pPr>
            <w:r>
              <w:rPr>
                <w:bCs/>
                <w:iCs/>
              </w:rPr>
              <w:t>1-3.5</w:t>
            </w:r>
          </w:p>
          <w:p w14:paraId="78C2EE26" w14:textId="042F251F" w:rsidR="00176C59" w:rsidRDefault="00176C59"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69371FC3" w14:textId="77777777" w:rsidR="003866CB" w:rsidRDefault="003866CB" w:rsidP="00EE7771">
            <w:pPr>
              <w:rPr>
                <w:bCs/>
                <w:iCs/>
                <w:vertAlign w:val="subscript"/>
              </w:rPr>
            </w:pPr>
            <w:r>
              <w:rPr>
                <w:bCs/>
                <w:iCs/>
              </w:rPr>
              <w:t>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p>
          <w:p w14:paraId="02CA74B4" w14:textId="77777777" w:rsidR="003866CB" w:rsidRPr="008C6544" w:rsidRDefault="003866CB" w:rsidP="00EE7771">
            <w:pPr>
              <w:rPr>
                <w:bCs/>
                <w:iCs/>
              </w:rPr>
            </w:pPr>
            <w:r w:rsidRPr="008C6544">
              <w:rPr>
                <w:bCs/>
                <w:iCs/>
              </w:rPr>
              <w:t>Processing delays:</w:t>
            </w:r>
            <w:r>
              <w:rPr>
                <w:bCs/>
                <w:iCs/>
              </w:rPr>
              <w:t xml:space="preserve"> 13ms</w:t>
            </w:r>
          </w:p>
          <w:p w14:paraId="2BEBD058" w14:textId="77777777" w:rsidR="003866CB" w:rsidRDefault="003866CB" w:rsidP="00EE7771">
            <w:pPr>
              <w:rPr>
                <w:bCs/>
                <w:iCs/>
              </w:rPr>
            </w:pPr>
            <w:r w:rsidRPr="008C6544">
              <w:rPr>
                <w:bCs/>
                <w:iCs/>
              </w:rPr>
              <w:t>-</w:t>
            </w:r>
            <w:r w:rsidRPr="008C6544">
              <w:rPr>
                <w:bCs/>
                <w:iCs/>
              </w:rPr>
              <w:tab/>
              <w:t>UE</w:t>
            </w:r>
            <w:r>
              <w:rPr>
                <w:bCs/>
                <w:iCs/>
              </w:rPr>
              <w:t xml:space="preserve">: </w:t>
            </w:r>
          </w:p>
          <w:p w14:paraId="10A4873B" w14:textId="77777777" w:rsidR="003866CB" w:rsidRPr="008C6544" w:rsidRDefault="003866CB" w:rsidP="00EE7771">
            <w:pPr>
              <w:rPr>
                <w:bCs/>
                <w:iCs/>
              </w:rPr>
            </w:pPr>
            <w:r>
              <w:rPr>
                <w:bCs/>
                <w:iCs/>
              </w:rPr>
              <w:t xml:space="preserve">               </w:t>
            </w:r>
            <w:proofErr w:type="spellStart"/>
            <w:r>
              <w:rPr>
                <w:bCs/>
                <w:iCs/>
              </w:rPr>
              <w:t>T</w:t>
            </w:r>
            <w:r>
              <w:rPr>
                <w:bCs/>
                <w:iCs/>
                <w:vertAlign w:val="subscript"/>
              </w:rPr>
              <w:t>UEProc</w:t>
            </w:r>
            <w:proofErr w:type="spellEnd"/>
            <w:r>
              <w:rPr>
                <w:bCs/>
                <w:iCs/>
                <w:vertAlign w:val="subscript"/>
              </w:rPr>
              <w:t>-MAC-</w:t>
            </w:r>
            <w:proofErr w:type="spellStart"/>
            <w:r>
              <w:rPr>
                <w:bCs/>
                <w:iCs/>
                <w:vertAlign w:val="subscript"/>
              </w:rPr>
              <w:t>SRSAct</w:t>
            </w:r>
            <w:proofErr w:type="spellEnd"/>
            <w:r w:rsidRPr="00FB78BE">
              <w:rPr>
                <w:bCs/>
                <w:iCs/>
              </w:rPr>
              <w:t xml:space="preserve"> = </w:t>
            </w:r>
            <w:r>
              <w:rPr>
                <w:bCs/>
                <w:iCs/>
              </w:rPr>
              <w:t>1-3</w:t>
            </w:r>
            <w:r w:rsidRPr="00FB78BE">
              <w:rPr>
                <w:bCs/>
                <w:iCs/>
              </w:rPr>
              <w:t>ms</w:t>
            </w:r>
            <w:r>
              <w:rPr>
                <w:bCs/>
                <w:iCs/>
              </w:rPr>
              <w:t xml:space="preserve"> </w:t>
            </w:r>
          </w:p>
          <w:p w14:paraId="12E4A2F3" w14:textId="77777777" w:rsidR="003866CB" w:rsidRPr="008C6544" w:rsidRDefault="003866CB" w:rsidP="00EE7771">
            <w:pPr>
              <w:rPr>
                <w:bCs/>
                <w:iCs/>
              </w:rPr>
            </w:pPr>
            <w:proofErr w:type="spellStart"/>
            <w:r w:rsidRPr="008C6544">
              <w:rPr>
                <w:bCs/>
                <w:iCs/>
              </w:rPr>
              <w:t>Signalling</w:t>
            </w:r>
            <w:proofErr w:type="spellEnd"/>
            <w:r w:rsidRPr="008C6544">
              <w:rPr>
                <w:bCs/>
                <w:iCs/>
              </w:rPr>
              <w:t xml:space="preserve"> delay:</w:t>
            </w:r>
            <w:r>
              <w:rPr>
                <w:bCs/>
                <w:iCs/>
              </w:rPr>
              <w:t>0-0.5ms</w:t>
            </w:r>
          </w:p>
          <w:p w14:paraId="684C06D0" w14:textId="77777777" w:rsidR="003866CB" w:rsidRPr="008C6544" w:rsidRDefault="003866CB" w:rsidP="00EE7771">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47AE3ECA" w14:textId="7DAEC06B" w:rsidR="003866CB" w:rsidRPr="00C81DAD" w:rsidRDefault="00C81DAD" w:rsidP="00216755">
            <w:pPr>
              <w:pStyle w:val="NO"/>
              <w:rPr>
                <w:bCs/>
                <w:iCs/>
              </w:rPr>
            </w:pPr>
            <w:r>
              <w:t>Note 2: should not be counted if the periodic or aperiodic SRS is used or the SRS has been activated before the procedure.</w:t>
            </w:r>
          </w:p>
        </w:tc>
      </w:tr>
      <w:tr w:rsidR="003866CB" w14:paraId="3E8D6196" w14:textId="77777777" w:rsidTr="00EE7771">
        <w:tc>
          <w:tcPr>
            <w:tcW w:w="2235" w:type="dxa"/>
            <w:tcBorders>
              <w:top w:val="single" w:sz="4" w:space="0" w:color="auto"/>
              <w:left w:val="single" w:sz="4" w:space="0" w:color="auto"/>
              <w:bottom w:val="single" w:sz="4" w:space="0" w:color="auto"/>
              <w:right w:val="single" w:sz="4" w:space="0" w:color="auto"/>
            </w:tcBorders>
          </w:tcPr>
          <w:p w14:paraId="1035D321" w14:textId="77777777" w:rsidR="003866CB" w:rsidRDefault="003866CB" w:rsidP="00EE7771">
            <w:pPr>
              <w:rPr>
                <w:bCs/>
                <w:iCs/>
              </w:rPr>
            </w:pPr>
            <w:r>
              <w:rPr>
                <w:bCs/>
                <w:iCs/>
              </w:rPr>
              <w:t xml:space="preserve">Step 4 </w:t>
            </w:r>
            <w:proofErr w:type="spellStart"/>
            <w:r>
              <w:rPr>
                <w:bCs/>
                <w:iCs/>
              </w:rPr>
              <w:t>gNB</w:t>
            </w:r>
            <w:proofErr w:type="spellEnd"/>
            <w:r>
              <w:rPr>
                <w:bCs/>
                <w:iCs/>
              </w:rPr>
              <w:t xml:space="preserve"> measurements</w:t>
            </w:r>
          </w:p>
        </w:tc>
        <w:tc>
          <w:tcPr>
            <w:tcW w:w="1134" w:type="dxa"/>
            <w:tcBorders>
              <w:top w:val="single" w:sz="4" w:space="0" w:color="auto"/>
              <w:left w:val="single" w:sz="4" w:space="0" w:color="auto"/>
              <w:bottom w:val="single" w:sz="4" w:space="0" w:color="auto"/>
              <w:right w:val="single" w:sz="4" w:space="0" w:color="auto"/>
            </w:tcBorders>
          </w:tcPr>
          <w:p w14:paraId="7BF1536E" w14:textId="51BD5DB3" w:rsidR="003866CB" w:rsidRDefault="003866CB" w:rsidP="00EE7771">
            <w:pPr>
              <w:rPr>
                <w:bCs/>
                <w:iCs/>
              </w:rPr>
            </w:pPr>
            <w:r>
              <w:rPr>
                <w:bCs/>
                <w:iCs/>
              </w:rPr>
              <w:t>T</w:t>
            </w:r>
            <w:r w:rsidR="001155F3">
              <w:rPr>
                <w:bCs/>
                <w:iCs/>
                <w:vertAlign w:val="subscript"/>
              </w:rPr>
              <w:t>UL</w:t>
            </w:r>
            <w:r>
              <w:rPr>
                <w:bCs/>
                <w:iCs/>
                <w:vertAlign w:val="subscript"/>
              </w:rPr>
              <w:t>-</w:t>
            </w:r>
            <w:proofErr w:type="spellStart"/>
            <w:r>
              <w:rPr>
                <w:bCs/>
                <w:iCs/>
                <w:vertAlign w:val="subscript"/>
              </w:rPr>
              <w:t>measc</w:t>
            </w:r>
            <w:proofErr w:type="spellEnd"/>
            <w:r>
              <w:rPr>
                <w:bCs/>
                <w:iCs/>
              </w:rPr>
              <w:t xml:space="preserve">  </w:t>
            </w:r>
          </w:p>
        </w:tc>
        <w:tc>
          <w:tcPr>
            <w:tcW w:w="5871" w:type="dxa"/>
            <w:tcBorders>
              <w:top w:val="single" w:sz="4" w:space="0" w:color="auto"/>
              <w:left w:val="single" w:sz="4" w:space="0" w:color="auto"/>
              <w:bottom w:val="single" w:sz="4" w:space="0" w:color="auto"/>
              <w:right w:val="single" w:sz="4" w:space="0" w:color="auto"/>
            </w:tcBorders>
          </w:tcPr>
          <w:p w14:paraId="741AADE0" w14:textId="77777777" w:rsidR="003866CB" w:rsidRDefault="003866CB" w:rsidP="00EE7771">
            <w:pPr>
              <w:rPr>
                <w:bCs/>
                <w:iCs/>
              </w:rPr>
            </w:pPr>
            <w:r>
              <w:rPr>
                <w:bCs/>
                <w:iCs/>
              </w:rPr>
              <w:t>RAN1 inputs</w:t>
            </w:r>
          </w:p>
        </w:tc>
      </w:tr>
      <w:tr w:rsidR="003866CB" w14:paraId="2CD074A8" w14:textId="77777777" w:rsidTr="00EE7771">
        <w:tc>
          <w:tcPr>
            <w:tcW w:w="2235" w:type="dxa"/>
            <w:tcBorders>
              <w:top w:val="single" w:sz="4" w:space="0" w:color="auto"/>
              <w:left w:val="single" w:sz="4" w:space="0" w:color="auto"/>
              <w:bottom w:val="single" w:sz="4" w:space="0" w:color="auto"/>
              <w:right w:val="single" w:sz="4" w:space="0" w:color="auto"/>
            </w:tcBorders>
          </w:tcPr>
          <w:p w14:paraId="50E59108" w14:textId="77777777" w:rsidR="003866CB" w:rsidRDefault="003866CB" w:rsidP="00EE7771">
            <w:pPr>
              <w:rPr>
                <w:bCs/>
                <w:iCs/>
              </w:rPr>
            </w:pPr>
            <w:r>
              <w:rPr>
                <w:bCs/>
                <w:iCs/>
              </w:rPr>
              <w:t>Step 5 RRC Measurement report</w:t>
            </w:r>
          </w:p>
        </w:tc>
        <w:tc>
          <w:tcPr>
            <w:tcW w:w="1134" w:type="dxa"/>
            <w:tcBorders>
              <w:top w:val="single" w:sz="4" w:space="0" w:color="auto"/>
              <w:left w:val="single" w:sz="4" w:space="0" w:color="auto"/>
              <w:bottom w:val="single" w:sz="4" w:space="0" w:color="auto"/>
              <w:right w:val="single" w:sz="4" w:space="0" w:color="auto"/>
            </w:tcBorders>
          </w:tcPr>
          <w:p w14:paraId="156EC14B" w14:textId="1FAFD222" w:rsidR="003866CB" w:rsidRDefault="003866CB" w:rsidP="00EE7771">
            <w:pPr>
              <w:rPr>
                <w:bCs/>
                <w:iCs/>
              </w:rPr>
            </w:pPr>
            <w:r>
              <w:rPr>
                <w:bCs/>
                <w:iCs/>
              </w:rPr>
              <w:t>5-8.5</w:t>
            </w:r>
          </w:p>
          <w:p w14:paraId="11F9BC12" w14:textId="371D1AD9" w:rsidR="00C214DB" w:rsidRDefault="00C214DB"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34B0C20D" w14:textId="77777777" w:rsidR="003866CB" w:rsidRDefault="003866CB" w:rsidP="00EE7771">
            <w:pPr>
              <w:rPr>
                <w:bCs/>
                <w:iCs/>
                <w:vertAlign w:val="subscript"/>
              </w:rPr>
            </w:pPr>
            <w:proofErr w:type="spellStart"/>
            <w:r w:rsidRPr="003F6503">
              <w:rPr>
                <w:rFonts w:ascii="Arial" w:hAnsi="Arial" w:cs="Arial"/>
                <w:bCs/>
              </w:rPr>
              <w:t>T</w:t>
            </w:r>
            <w:r w:rsidRPr="003F6503">
              <w:rPr>
                <w:rFonts w:ascii="Arial" w:hAnsi="Arial" w:cs="Arial"/>
                <w:bCs/>
                <w:vertAlign w:val="subscript"/>
              </w:rPr>
              <w:t>UEProc-RRCULInfo</w:t>
            </w:r>
            <w:proofErr w:type="spellEnd"/>
            <w:r>
              <w:rPr>
                <w:bCs/>
                <w:iCs/>
              </w:rPr>
              <w:t>+ T</w:t>
            </w:r>
            <w:r>
              <w:rPr>
                <w:bCs/>
                <w:iCs/>
                <w:vertAlign w:val="subscript"/>
              </w:rPr>
              <w:t>UE-</w:t>
            </w:r>
            <w:proofErr w:type="spellStart"/>
            <w:r>
              <w:rPr>
                <w:bCs/>
                <w:iCs/>
                <w:vertAlign w:val="subscript"/>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p>
          <w:p w14:paraId="7C113972" w14:textId="77777777" w:rsidR="003866CB" w:rsidRPr="008C6544" w:rsidRDefault="003866CB" w:rsidP="00EE7771">
            <w:pPr>
              <w:rPr>
                <w:bCs/>
                <w:iCs/>
              </w:rPr>
            </w:pPr>
            <w:r w:rsidRPr="008C6544">
              <w:rPr>
                <w:bCs/>
                <w:iCs/>
              </w:rPr>
              <w:t>Processing delays:</w:t>
            </w:r>
            <w:r>
              <w:rPr>
                <w:bCs/>
                <w:iCs/>
              </w:rPr>
              <w:t xml:space="preserve"> 5-8ms</w:t>
            </w:r>
          </w:p>
          <w:p w14:paraId="3BD5CA9E" w14:textId="77777777" w:rsidR="003866CB" w:rsidRDefault="003866CB" w:rsidP="00EE7771">
            <w:pPr>
              <w:rPr>
                <w:bCs/>
                <w:iCs/>
              </w:rPr>
            </w:pPr>
            <w:r w:rsidRPr="008C6544">
              <w:rPr>
                <w:bCs/>
                <w:iCs/>
              </w:rPr>
              <w:t>-</w:t>
            </w:r>
            <w:r w:rsidRPr="008C6544">
              <w:rPr>
                <w:bCs/>
                <w:iCs/>
              </w:rPr>
              <w:tab/>
              <w:t>UE</w:t>
            </w:r>
            <w:r>
              <w:rPr>
                <w:bCs/>
                <w:iCs/>
              </w:rPr>
              <w:t xml:space="preserve">: </w:t>
            </w:r>
          </w:p>
          <w:p w14:paraId="13CAE126" w14:textId="77777777" w:rsidR="003866CB" w:rsidRDefault="003866CB" w:rsidP="00EE7771">
            <w:pPr>
              <w:rPr>
                <w:bCs/>
                <w:iCs/>
              </w:rPr>
            </w:pPr>
            <w:r>
              <w:rPr>
                <w:bCs/>
                <w:iCs/>
              </w:rPr>
              <w:t xml:space="preserve">              </w:t>
            </w:r>
            <w:proofErr w:type="spellStart"/>
            <w:r w:rsidRPr="003F6503">
              <w:rPr>
                <w:rFonts w:ascii="Arial" w:hAnsi="Arial" w:cs="Arial"/>
                <w:bCs/>
              </w:rPr>
              <w:t>T</w:t>
            </w:r>
            <w:r w:rsidRPr="003F6503">
              <w:rPr>
                <w:rFonts w:ascii="Arial" w:hAnsi="Arial" w:cs="Arial"/>
                <w:bCs/>
                <w:vertAlign w:val="subscript"/>
              </w:rPr>
              <w:t>UEProc-RRCULInfo</w:t>
            </w:r>
            <w:proofErr w:type="spellEnd"/>
            <w:r w:rsidRPr="00FB78BE">
              <w:rPr>
                <w:bCs/>
                <w:iCs/>
              </w:rPr>
              <w:t xml:space="preserve"> = </w:t>
            </w:r>
            <w:r>
              <w:rPr>
                <w:bCs/>
                <w:iCs/>
              </w:rPr>
              <w:t>2-</w:t>
            </w:r>
            <w:r w:rsidRPr="00FB78BE">
              <w:rPr>
                <w:bCs/>
                <w:iCs/>
              </w:rPr>
              <w:t>5ms</w:t>
            </w:r>
          </w:p>
          <w:p w14:paraId="692C28CC" w14:textId="77777777" w:rsidR="003866CB" w:rsidRPr="008C6544" w:rsidRDefault="003866CB" w:rsidP="00EE7771">
            <w:pPr>
              <w:rPr>
                <w:bCs/>
                <w:iCs/>
              </w:rPr>
            </w:pPr>
            <w:r w:rsidRPr="008C6544">
              <w:rPr>
                <w:bCs/>
                <w:iCs/>
              </w:rPr>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w:t>
            </w:r>
            <w:proofErr w:type="spellEnd"/>
            <w:r>
              <w:rPr>
                <w:bCs/>
                <w:iCs/>
                <w:vertAlign w:val="subscript"/>
              </w:rPr>
              <w:t>-RRC</w:t>
            </w:r>
            <w:r w:rsidRPr="00FB78BE">
              <w:rPr>
                <w:bCs/>
                <w:iCs/>
              </w:rPr>
              <w:t xml:space="preserve">= </w:t>
            </w:r>
            <w:r>
              <w:rPr>
                <w:bCs/>
                <w:iCs/>
              </w:rPr>
              <w:t>3</w:t>
            </w:r>
            <w:r w:rsidRPr="00FB78BE">
              <w:rPr>
                <w:bCs/>
                <w:iCs/>
              </w:rPr>
              <w:t>ms</w:t>
            </w:r>
          </w:p>
          <w:p w14:paraId="5E260A93" w14:textId="77777777" w:rsidR="003866CB" w:rsidRPr="008C6544" w:rsidRDefault="003866CB" w:rsidP="00EE7771">
            <w:pPr>
              <w:rPr>
                <w:bCs/>
                <w:iCs/>
              </w:rPr>
            </w:pPr>
            <w:proofErr w:type="spellStart"/>
            <w:r w:rsidRPr="008C6544">
              <w:rPr>
                <w:bCs/>
                <w:iCs/>
              </w:rPr>
              <w:t>Signalling</w:t>
            </w:r>
            <w:proofErr w:type="spellEnd"/>
            <w:r w:rsidRPr="008C6544">
              <w:rPr>
                <w:bCs/>
                <w:iCs/>
              </w:rPr>
              <w:t xml:space="preserve"> delay:</w:t>
            </w:r>
            <w:r>
              <w:rPr>
                <w:bCs/>
                <w:iCs/>
              </w:rPr>
              <w:t>0-0.5ms</w:t>
            </w:r>
          </w:p>
          <w:p w14:paraId="74709BE4" w14:textId="77777777" w:rsidR="003866CB" w:rsidRPr="008C6544" w:rsidRDefault="003866CB" w:rsidP="00EE7771">
            <w:pPr>
              <w:rPr>
                <w:bCs/>
                <w:iCs/>
              </w:rPr>
            </w:pPr>
            <w:r w:rsidRPr="008C6544">
              <w:rPr>
                <w:bCs/>
                <w:iCs/>
              </w:rPr>
              <w:t>-</w:t>
            </w:r>
            <w:r w:rsidRPr="008C6544">
              <w:rPr>
                <w:bCs/>
                <w:iCs/>
              </w:rPr>
              <w:tab/>
              <w:t>UE-</w:t>
            </w:r>
            <w:proofErr w:type="spellStart"/>
            <w:r w:rsidRPr="008C6544">
              <w:rPr>
                <w:bCs/>
                <w:iCs/>
              </w:rPr>
              <w:t>gNB</w:t>
            </w:r>
            <w:proofErr w:type="spellEnd"/>
            <w:r>
              <w:rPr>
                <w:bCs/>
                <w:iCs/>
              </w:rPr>
              <w:t>: T</w:t>
            </w:r>
            <w:r>
              <w:rPr>
                <w:bCs/>
                <w:iCs/>
                <w:vertAlign w:val="subscript"/>
              </w:rPr>
              <w:t>UE-</w:t>
            </w:r>
            <w:proofErr w:type="spellStart"/>
            <w:r>
              <w:rPr>
                <w:bCs/>
                <w:iCs/>
                <w:vertAlign w:val="subscript"/>
              </w:rPr>
              <w:t>gNB</w:t>
            </w:r>
            <w:proofErr w:type="spellEnd"/>
            <w:r w:rsidRPr="00FB78BE">
              <w:rPr>
                <w:bCs/>
                <w:iCs/>
              </w:rPr>
              <w:t xml:space="preserve">= </w:t>
            </w:r>
            <w:r>
              <w:rPr>
                <w:bCs/>
                <w:iCs/>
              </w:rPr>
              <w:t>0-0.5</w:t>
            </w:r>
            <w:r w:rsidRPr="00FB78BE">
              <w:rPr>
                <w:bCs/>
                <w:iCs/>
              </w:rPr>
              <w:t>ms</w:t>
            </w:r>
          </w:p>
          <w:p w14:paraId="1F1968A6" w14:textId="74C9A082" w:rsidR="003866CB" w:rsidRDefault="00C81DAD" w:rsidP="00EE7771">
            <w:pPr>
              <w:rPr>
                <w:bCs/>
                <w:iCs/>
              </w:rPr>
            </w:pPr>
            <w:r>
              <w:t xml:space="preserve">Note 3: should not be counted if the </w:t>
            </w:r>
            <w:proofErr w:type="spellStart"/>
            <w:r>
              <w:t>gNB</w:t>
            </w:r>
            <w:proofErr w:type="spellEnd"/>
            <w:r>
              <w:t xml:space="preserve"> already has valid measurement results from the UE.</w:t>
            </w:r>
          </w:p>
        </w:tc>
      </w:tr>
      <w:tr w:rsidR="003866CB" w14:paraId="6D9B9366" w14:textId="77777777" w:rsidTr="00EE7771">
        <w:tc>
          <w:tcPr>
            <w:tcW w:w="2235" w:type="dxa"/>
            <w:tcBorders>
              <w:top w:val="single" w:sz="4" w:space="0" w:color="auto"/>
              <w:left w:val="single" w:sz="4" w:space="0" w:color="auto"/>
              <w:bottom w:val="single" w:sz="4" w:space="0" w:color="auto"/>
              <w:right w:val="single" w:sz="4" w:space="0" w:color="auto"/>
            </w:tcBorders>
          </w:tcPr>
          <w:p w14:paraId="54182E64" w14:textId="77777777" w:rsidR="003866CB" w:rsidRDefault="003866CB" w:rsidP="00EE7771">
            <w:pPr>
              <w:rPr>
                <w:bCs/>
                <w:iCs/>
              </w:rPr>
            </w:pPr>
            <w:r>
              <w:rPr>
                <w:bCs/>
                <w:iCs/>
              </w:rPr>
              <w:t xml:space="preserve">Step 6 </w:t>
            </w:r>
            <w:proofErr w:type="spellStart"/>
            <w:r>
              <w:rPr>
                <w:bCs/>
                <w:iCs/>
              </w:rPr>
              <w:t>NRPPa</w:t>
            </w:r>
            <w:proofErr w:type="spellEnd"/>
            <w:r>
              <w:rPr>
                <w:bCs/>
                <w:iCs/>
              </w:rPr>
              <w:t xml:space="preserve"> E-CID Measurement Initiation Response</w:t>
            </w:r>
          </w:p>
        </w:tc>
        <w:tc>
          <w:tcPr>
            <w:tcW w:w="1134" w:type="dxa"/>
            <w:tcBorders>
              <w:top w:val="single" w:sz="4" w:space="0" w:color="auto"/>
              <w:left w:val="single" w:sz="4" w:space="0" w:color="auto"/>
              <w:bottom w:val="single" w:sz="4" w:space="0" w:color="auto"/>
              <w:right w:val="single" w:sz="4" w:space="0" w:color="auto"/>
            </w:tcBorders>
          </w:tcPr>
          <w:p w14:paraId="3EB8989B" w14:textId="77777777" w:rsidR="003866CB" w:rsidRDefault="003866CB" w:rsidP="00EE7771">
            <w:pPr>
              <w:rPr>
                <w:bCs/>
                <w:iCs/>
              </w:rPr>
            </w:pPr>
            <w:r>
              <w:rPr>
                <w:bCs/>
                <w:iCs/>
              </w:rPr>
              <w:t>13-29</w:t>
            </w:r>
          </w:p>
        </w:tc>
        <w:tc>
          <w:tcPr>
            <w:tcW w:w="5871" w:type="dxa"/>
            <w:tcBorders>
              <w:top w:val="single" w:sz="4" w:space="0" w:color="auto"/>
              <w:left w:val="single" w:sz="4" w:space="0" w:color="auto"/>
              <w:bottom w:val="single" w:sz="4" w:space="0" w:color="auto"/>
              <w:right w:val="single" w:sz="4" w:space="0" w:color="auto"/>
            </w:tcBorders>
          </w:tcPr>
          <w:p w14:paraId="4AC349D3" w14:textId="77777777" w:rsidR="003866CB" w:rsidRDefault="003866CB" w:rsidP="00EE7771">
            <w:pPr>
              <w:rPr>
                <w:bCs/>
                <w:iCs/>
                <w:vertAlign w:val="subscript"/>
              </w:rPr>
            </w:pPr>
            <w:proofErr w:type="spellStart"/>
            <w:r>
              <w:rPr>
                <w:bCs/>
                <w:iCs/>
              </w:rPr>
              <w:t>T</w:t>
            </w:r>
            <w:r>
              <w:rPr>
                <w:bCs/>
                <w:iCs/>
                <w:vertAlign w:val="subscript"/>
              </w:rPr>
              <w:t>LMFProc</w:t>
            </w:r>
            <w:proofErr w:type="spellEnd"/>
            <w:r>
              <w:rPr>
                <w:bCs/>
                <w:iCs/>
              </w:rPr>
              <w:t>+ T</w:t>
            </w:r>
            <w:r>
              <w:rPr>
                <w:bCs/>
                <w:iCs/>
                <w:vertAlign w:val="subscript"/>
              </w:rPr>
              <w:t>AMF-LMF+</w:t>
            </w:r>
            <w:r>
              <w:rPr>
                <w:bCs/>
                <w:iCs/>
              </w:rPr>
              <w:t xml:space="preserve"> </w:t>
            </w:r>
            <w:proofErr w:type="spellStart"/>
            <w:r>
              <w:rPr>
                <w:bCs/>
                <w:iCs/>
              </w:rPr>
              <w:t>T</w:t>
            </w:r>
            <w:r>
              <w:rPr>
                <w:bCs/>
                <w:iCs/>
                <w:vertAlign w:val="subscript"/>
              </w:rPr>
              <w:t>AMFProc</w:t>
            </w:r>
            <w:proofErr w:type="spellEnd"/>
            <w:r>
              <w:rPr>
                <w:bCs/>
                <w:iCs/>
              </w:rPr>
              <w:t xml:space="preserve"> +</w:t>
            </w:r>
            <w:proofErr w:type="spellStart"/>
            <w:r>
              <w:rPr>
                <w:bCs/>
                <w:iCs/>
              </w:rPr>
              <w:t>T</w:t>
            </w:r>
            <w:r>
              <w:rPr>
                <w:bCs/>
                <w:iCs/>
                <w:vertAlign w:val="subscript"/>
              </w:rPr>
              <w:t>gNB</w:t>
            </w:r>
            <w:proofErr w:type="spellEnd"/>
            <w:r>
              <w:rPr>
                <w:bCs/>
                <w:iCs/>
                <w:vertAlign w:val="subscript"/>
              </w:rPr>
              <w:t xml:space="preserve">-AMF + </w:t>
            </w:r>
            <w:proofErr w:type="spellStart"/>
            <w:r>
              <w:rPr>
                <w:bCs/>
                <w:iCs/>
              </w:rPr>
              <w:t>T</w:t>
            </w:r>
            <w:r>
              <w:rPr>
                <w:bCs/>
                <w:iCs/>
                <w:vertAlign w:val="subscript"/>
              </w:rPr>
              <w:t>gNBProc-NRPPa</w:t>
            </w:r>
            <w:proofErr w:type="spellEnd"/>
          </w:p>
          <w:p w14:paraId="40F4037C" w14:textId="77777777" w:rsidR="003866CB" w:rsidRPr="008C6544" w:rsidRDefault="003866CB" w:rsidP="00EE7771">
            <w:pPr>
              <w:rPr>
                <w:bCs/>
                <w:iCs/>
              </w:rPr>
            </w:pPr>
            <w:r w:rsidRPr="008C6544">
              <w:rPr>
                <w:bCs/>
                <w:iCs/>
              </w:rPr>
              <w:t>Processing delays:</w:t>
            </w:r>
            <w:r>
              <w:rPr>
                <w:bCs/>
                <w:iCs/>
              </w:rPr>
              <w:t xml:space="preserve"> 9 </w:t>
            </w:r>
            <w:proofErr w:type="spellStart"/>
            <w:r>
              <w:rPr>
                <w:bCs/>
                <w:iCs/>
              </w:rPr>
              <w:t>ms</w:t>
            </w:r>
            <w:proofErr w:type="spellEnd"/>
          </w:p>
          <w:p w14:paraId="6C369219" w14:textId="77777777" w:rsidR="003866CB" w:rsidRPr="008C6544" w:rsidRDefault="003866CB" w:rsidP="00EE7771">
            <w:pPr>
              <w:rPr>
                <w:bCs/>
                <w:iCs/>
              </w:rPr>
            </w:pPr>
            <w:r w:rsidRPr="008C6544">
              <w:rPr>
                <w:bCs/>
                <w:iCs/>
              </w:rPr>
              <w:lastRenderedPageBreak/>
              <w:t>-</w:t>
            </w:r>
            <w:r w:rsidRPr="008C6544">
              <w:rPr>
                <w:bCs/>
                <w:iCs/>
              </w:rPr>
              <w:tab/>
            </w:r>
            <w:proofErr w:type="spellStart"/>
            <w:r w:rsidRPr="008C6544">
              <w:rPr>
                <w:bCs/>
                <w:iCs/>
              </w:rPr>
              <w:t>gNB</w:t>
            </w:r>
            <w:proofErr w:type="spellEnd"/>
            <w:r>
              <w:rPr>
                <w:bCs/>
                <w:iCs/>
              </w:rPr>
              <w:t xml:space="preserve">: </w:t>
            </w:r>
            <w:proofErr w:type="spellStart"/>
            <w:r>
              <w:rPr>
                <w:bCs/>
                <w:iCs/>
              </w:rPr>
              <w:t>T</w:t>
            </w:r>
            <w:r>
              <w:rPr>
                <w:bCs/>
                <w:iCs/>
                <w:vertAlign w:val="subscript"/>
              </w:rPr>
              <w:t>gNBProc-NRPPa</w:t>
            </w:r>
            <w:proofErr w:type="spellEnd"/>
            <w:r w:rsidRPr="00FB78BE">
              <w:rPr>
                <w:bCs/>
                <w:iCs/>
              </w:rPr>
              <w:t xml:space="preserve">= </w:t>
            </w:r>
            <w:r>
              <w:rPr>
                <w:bCs/>
                <w:iCs/>
              </w:rPr>
              <w:t>3</w:t>
            </w:r>
            <w:r w:rsidRPr="00FB78BE">
              <w:rPr>
                <w:bCs/>
                <w:iCs/>
              </w:rPr>
              <w:t>ms</w:t>
            </w:r>
          </w:p>
          <w:p w14:paraId="048FB20F" w14:textId="77777777" w:rsidR="003866CB" w:rsidRPr="008C6544" w:rsidRDefault="003866CB" w:rsidP="00EE7771">
            <w:pPr>
              <w:rPr>
                <w:bCs/>
                <w:iCs/>
              </w:rPr>
            </w:pPr>
            <w:r w:rsidRPr="008C6544">
              <w:rPr>
                <w:bCs/>
                <w:iCs/>
              </w:rPr>
              <w:t>-</w:t>
            </w:r>
            <w:r w:rsidRPr="008C6544">
              <w:rPr>
                <w:bCs/>
                <w:iCs/>
              </w:rPr>
              <w:tab/>
            </w:r>
            <w:r>
              <w:rPr>
                <w:bCs/>
                <w:iCs/>
              </w:rPr>
              <w:t xml:space="preserve">AMF: </w:t>
            </w:r>
            <w:proofErr w:type="spellStart"/>
            <w:r>
              <w:rPr>
                <w:bCs/>
                <w:iCs/>
              </w:rPr>
              <w:t>T</w:t>
            </w:r>
            <w:r>
              <w:rPr>
                <w:bCs/>
                <w:iCs/>
                <w:vertAlign w:val="subscript"/>
              </w:rPr>
              <w:t>AMFProc</w:t>
            </w:r>
            <w:proofErr w:type="spellEnd"/>
            <w:r w:rsidRPr="00FB78BE">
              <w:rPr>
                <w:bCs/>
                <w:iCs/>
              </w:rPr>
              <w:t xml:space="preserve">= </w:t>
            </w:r>
            <w:r>
              <w:rPr>
                <w:bCs/>
                <w:iCs/>
              </w:rPr>
              <w:t>3</w:t>
            </w:r>
            <w:r w:rsidRPr="00FB78BE">
              <w:rPr>
                <w:bCs/>
                <w:iCs/>
              </w:rPr>
              <w:t>ms</w:t>
            </w:r>
          </w:p>
          <w:p w14:paraId="17AEAF5C" w14:textId="77777777" w:rsidR="003866CB" w:rsidRPr="008C6544" w:rsidRDefault="003866CB" w:rsidP="00EE7771">
            <w:pPr>
              <w:rPr>
                <w:bCs/>
                <w:iCs/>
              </w:rPr>
            </w:pPr>
            <w:r w:rsidRPr="008C6544">
              <w:rPr>
                <w:bCs/>
                <w:iCs/>
              </w:rPr>
              <w:t>-</w:t>
            </w:r>
            <w:r w:rsidRPr="008C6544">
              <w:rPr>
                <w:bCs/>
                <w:iCs/>
              </w:rPr>
              <w:tab/>
            </w:r>
            <w:r>
              <w:rPr>
                <w:bCs/>
                <w:iCs/>
              </w:rPr>
              <w:t xml:space="preserve">LMF: </w:t>
            </w:r>
            <w:proofErr w:type="spellStart"/>
            <w:r>
              <w:rPr>
                <w:bCs/>
                <w:iCs/>
              </w:rPr>
              <w:t>T</w:t>
            </w:r>
            <w:r>
              <w:rPr>
                <w:bCs/>
                <w:iCs/>
                <w:vertAlign w:val="subscript"/>
              </w:rPr>
              <w:t>LMFProc</w:t>
            </w:r>
            <w:proofErr w:type="spellEnd"/>
            <w:r w:rsidRPr="00FB78BE">
              <w:rPr>
                <w:bCs/>
                <w:iCs/>
              </w:rPr>
              <w:t xml:space="preserve">= </w:t>
            </w:r>
            <w:r>
              <w:rPr>
                <w:bCs/>
                <w:iCs/>
              </w:rPr>
              <w:t>3</w:t>
            </w:r>
            <w:r w:rsidRPr="00FB78BE">
              <w:rPr>
                <w:bCs/>
                <w:iCs/>
              </w:rPr>
              <w:t>ms</w:t>
            </w:r>
          </w:p>
          <w:p w14:paraId="238A21F5" w14:textId="77777777" w:rsidR="003866CB" w:rsidRPr="008C6544" w:rsidRDefault="003866CB" w:rsidP="00EE7771">
            <w:pPr>
              <w:rPr>
                <w:bCs/>
                <w:iCs/>
              </w:rPr>
            </w:pPr>
            <w:proofErr w:type="spellStart"/>
            <w:r w:rsidRPr="008C6544">
              <w:rPr>
                <w:bCs/>
                <w:iCs/>
              </w:rPr>
              <w:t>Signalling</w:t>
            </w:r>
            <w:proofErr w:type="spellEnd"/>
            <w:r w:rsidRPr="008C6544">
              <w:rPr>
                <w:bCs/>
                <w:iCs/>
              </w:rPr>
              <w:t xml:space="preserve"> delay:</w:t>
            </w:r>
            <w:r>
              <w:rPr>
                <w:bCs/>
                <w:iCs/>
              </w:rPr>
              <w:t>4-20ms</w:t>
            </w:r>
          </w:p>
          <w:p w14:paraId="05457D10" w14:textId="77777777" w:rsidR="003866CB" w:rsidRPr="008C6544" w:rsidRDefault="003866CB" w:rsidP="00EE7771">
            <w:pPr>
              <w:rPr>
                <w:bCs/>
                <w:iCs/>
              </w:rPr>
            </w:pPr>
            <w:r w:rsidRPr="008C6544">
              <w:rPr>
                <w:bCs/>
                <w:iCs/>
              </w:rPr>
              <w:t>-</w:t>
            </w:r>
            <w:r w:rsidRPr="008C6544">
              <w:rPr>
                <w:bCs/>
                <w:iCs/>
              </w:rPr>
              <w:tab/>
            </w:r>
            <w:proofErr w:type="spellStart"/>
            <w:r w:rsidRPr="008C6544">
              <w:rPr>
                <w:bCs/>
                <w:iCs/>
              </w:rPr>
              <w:t>gNB</w:t>
            </w:r>
            <w:proofErr w:type="spellEnd"/>
            <w:r w:rsidRPr="008C6544">
              <w:rPr>
                <w:bCs/>
                <w:iCs/>
              </w:rPr>
              <w:t>-AMF</w:t>
            </w:r>
            <w:r>
              <w:rPr>
                <w:bCs/>
                <w:iCs/>
              </w:rPr>
              <w:t xml:space="preserve">: </w:t>
            </w:r>
            <w:proofErr w:type="spellStart"/>
            <w:r>
              <w:rPr>
                <w:bCs/>
                <w:iCs/>
              </w:rPr>
              <w:t>T</w:t>
            </w:r>
            <w:r>
              <w:rPr>
                <w:bCs/>
                <w:iCs/>
                <w:vertAlign w:val="subscript"/>
              </w:rPr>
              <w:t>gNB</w:t>
            </w:r>
            <w:proofErr w:type="spellEnd"/>
            <w:r>
              <w:rPr>
                <w:bCs/>
                <w:iCs/>
                <w:vertAlign w:val="subscript"/>
              </w:rPr>
              <w:t>-AMF</w:t>
            </w:r>
            <w:r w:rsidRPr="00FB78BE">
              <w:rPr>
                <w:bCs/>
                <w:iCs/>
              </w:rPr>
              <w:t xml:space="preserve">= </w:t>
            </w:r>
            <w:r>
              <w:rPr>
                <w:bCs/>
                <w:iCs/>
              </w:rPr>
              <w:t>3-10</w:t>
            </w:r>
            <w:r w:rsidRPr="00FB78BE">
              <w:rPr>
                <w:bCs/>
                <w:iCs/>
              </w:rPr>
              <w:t>ms</w:t>
            </w:r>
          </w:p>
          <w:p w14:paraId="55DB861C" w14:textId="77777777" w:rsidR="003866CB" w:rsidRPr="008C6544" w:rsidRDefault="003866CB" w:rsidP="00EE7771">
            <w:pPr>
              <w:rPr>
                <w:bCs/>
                <w:iCs/>
              </w:rPr>
            </w:pPr>
            <w:r w:rsidRPr="008C6544">
              <w:rPr>
                <w:bCs/>
                <w:iCs/>
              </w:rPr>
              <w:t>-</w:t>
            </w:r>
            <w:r w:rsidRPr="008C6544">
              <w:rPr>
                <w:bCs/>
                <w:iCs/>
              </w:rPr>
              <w:tab/>
              <w:t>AMF-LMF</w:t>
            </w:r>
            <w:r>
              <w:rPr>
                <w:bCs/>
                <w:iCs/>
              </w:rPr>
              <w:t>: T</w:t>
            </w:r>
            <w:r>
              <w:rPr>
                <w:bCs/>
                <w:iCs/>
                <w:vertAlign w:val="subscript"/>
              </w:rPr>
              <w:t>AMF-LMF</w:t>
            </w:r>
            <w:r w:rsidRPr="00FB78BE">
              <w:rPr>
                <w:bCs/>
                <w:iCs/>
              </w:rPr>
              <w:t xml:space="preserve">= </w:t>
            </w:r>
            <w:r>
              <w:rPr>
                <w:bCs/>
                <w:iCs/>
              </w:rPr>
              <w:t>1-10</w:t>
            </w:r>
            <w:r w:rsidRPr="00FB78BE">
              <w:rPr>
                <w:bCs/>
                <w:iCs/>
              </w:rPr>
              <w:t>ms</w:t>
            </w:r>
          </w:p>
          <w:p w14:paraId="61B4BBF5" w14:textId="77777777" w:rsidR="003866CB" w:rsidRDefault="003866CB" w:rsidP="00EE7771">
            <w:pPr>
              <w:rPr>
                <w:bCs/>
                <w:iCs/>
              </w:rPr>
            </w:pPr>
          </w:p>
        </w:tc>
      </w:tr>
      <w:tr w:rsidR="003866CB" w14:paraId="7C9774A7" w14:textId="77777777" w:rsidTr="00EE7771">
        <w:tc>
          <w:tcPr>
            <w:tcW w:w="2235" w:type="dxa"/>
            <w:tcBorders>
              <w:top w:val="single" w:sz="4" w:space="0" w:color="auto"/>
              <w:left w:val="single" w:sz="4" w:space="0" w:color="auto"/>
              <w:bottom w:val="single" w:sz="4" w:space="0" w:color="auto"/>
              <w:right w:val="single" w:sz="4" w:space="0" w:color="auto"/>
            </w:tcBorders>
          </w:tcPr>
          <w:p w14:paraId="04729164" w14:textId="77777777" w:rsidR="003866CB" w:rsidRDefault="003866CB" w:rsidP="00EE7771">
            <w:pPr>
              <w:rPr>
                <w:bCs/>
                <w:iCs/>
              </w:rPr>
            </w:pPr>
            <w:r>
              <w:rPr>
                <w:bCs/>
                <w:iCs/>
              </w:rPr>
              <w:lastRenderedPageBreak/>
              <w:t>Step 7 LMF calculation</w:t>
            </w:r>
          </w:p>
        </w:tc>
        <w:tc>
          <w:tcPr>
            <w:tcW w:w="1134" w:type="dxa"/>
            <w:tcBorders>
              <w:top w:val="single" w:sz="4" w:space="0" w:color="auto"/>
              <w:left w:val="single" w:sz="4" w:space="0" w:color="auto"/>
              <w:bottom w:val="single" w:sz="4" w:space="0" w:color="auto"/>
              <w:right w:val="single" w:sz="4" w:space="0" w:color="auto"/>
            </w:tcBorders>
          </w:tcPr>
          <w:p w14:paraId="3A405B02" w14:textId="77777777" w:rsidR="003866CB" w:rsidRDefault="003866CB" w:rsidP="00EE7771">
            <w:pPr>
              <w:rPr>
                <w:bCs/>
                <w:iCs/>
              </w:rPr>
            </w:pPr>
            <w:r>
              <w:rPr>
                <w:bCs/>
                <w:iCs/>
              </w:rPr>
              <w:t>2-30</w:t>
            </w:r>
          </w:p>
        </w:tc>
        <w:tc>
          <w:tcPr>
            <w:tcW w:w="5871" w:type="dxa"/>
            <w:tcBorders>
              <w:top w:val="single" w:sz="4" w:space="0" w:color="auto"/>
              <w:left w:val="single" w:sz="4" w:space="0" w:color="auto"/>
              <w:bottom w:val="single" w:sz="4" w:space="0" w:color="auto"/>
              <w:right w:val="single" w:sz="4" w:space="0" w:color="auto"/>
            </w:tcBorders>
          </w:tcPr>
          <w:p w14:paraId="51F01F9C" w14:textId="77777777" w:rsidR="003866CB" w:rsidRDefault="003866CB" w:rsidP="00EE7771">
            <w:pPr>
              <w:rPr>
                <w:bCs/>
                <w:iCs/>
                <w:vertAlign w:val="subscript"/>
              </w:rPr>
            </w:pPr>
            <w:r>
              <w:rPr>
                <w:bCs/>
                <w:iCs/>
              </w:rPr>
              <w:t>T</w:t>
            </w:r>
            <w:r>
              <w:rPr>
                <w:bCs/>
                <w:iCs/>
                <w:vertAlign w:val="subscript"/>
              </w:rPr>
              <w:t>LMF-Calc</w:t>
            </w:r>
          </w:p>
          <w:p w14:paraId="03F9933E" w14:textId="77777777" w:rsidR="003866CB" w:rsidRDefault="003866CB" w:rsidP="00EE7771">
            <w:pPr>
              <w:rPr>
                <w:lang w:val="en-GB" w:eastAsia="zh-CN"/>
              </w:rPr>
            </w:pPr>
            <w:r>
              <w:rPr>
                <w:lang w:val="en-GB" w:eastAsia="zh-CN"/>
              </w:rPr>
              <w:t>LMF calculation/estimation delay: 2-30</w:t>
            </w:r>
          </w:p>
          <w:p w14:paraId="189276C3" w14:textId="77777777" w:rsidR="003866CB" w:rsidRDefault="003866CB" w:rsidP="00EE7771">
            <w:pPr>
              <w:rPr>
                <w:bCs/>
                <w:iCs/>
                <w:vertAlign w:val="subscript"/>
              </w:rPr>
            </w:pPr>
            <w:r>
              <w:rPr>
                <w:bCs/>
                <w:iCs/>
              </w:rPr>
              <w:t>T</w:t>
            </w:r>
            <w:r>
              <w:rPr>
                <w:bCs/>
                <w:iCs/>
                <w:vertAlign w:val="subscript"/>
              </w:rPr>
              <w:t>LMF-Calc</w:t>
            </w:r>
          </w:p>
          <w:p w14:paraId="45E2C406" w14:textId="77777777" w:rsidR="003866CB" w:rsidRPr="00FB6540" w:rsidRDefault="003866CB" w:rsidP="00EE7771">
            <w:pPr>
              <w:spacing w:before="60" w:after="60"/>
              <w:rPr>
                <w:lang w:eastAsia="zh-CN"/>
              </w:rPr>
            </w:pPr>
          </w:p>
          <w:p w14:paraId="2786E1F6" w14:textId="77777777" w:rsidR="003866CB" w:rsidRDefault="003866CB" w:rsidP="00EE7771">
            <w:pPr>
              <w:rPr>
                <w:bCs/>
                <w:iCs/>
              </w:rPr>
            </w:pPr>
          </w:p>
        </w:tc>
      </w:tr>
      <w:tr w:rsidR="003866CB" w14:paraId="12550796" w14:textId="77777777" w:rsidTr="00EE7771">
        <w:tc>
          <w:tcPr>
            <w:tcW w:w="2235" w:type="dxa"/>
            <w:tcBorders>
              <w:top w:val="single" w:sz="4" w:space="0" w:color="auto"/>
              <w:left w:val="single" w:sz="4" w:space="0" w:color="auto"/>
              <w:bottom w:val="single" w:sz="4" w:space="0" w:color="auto"/>
              <w:right w:val="single" w:sz="4" w:space="0" w:color="auto"/>
            </w:tcBorders>
          </w:tcPr>
          <w:p w14:paraId="59632626" w14:textId="77777777" w:rsidR="003866CB" w:rsidRDefault="003866CB" w:rsidP="00EE7771">
            <w:pPr>
              <w:rPr>
                <w:bCs/>
                <w:iCs/>
              </w:rPr>
            </w:pPr>
            <w:r>
              <w:rPr>
                <w:bCs/>
                <w:iCs/>
              </w:rPr>
              <w:t xml:space="preserve">Total values </w:t>
            </w:r>
          </w:p>
        </w:tc>
        <w:tc>
          <w:tcPr>
            <w:tcW w:w="1134" w:type="dxa"/>
            <w:tcBorders>
              <w:top w:val="single" w:sz="4" w:space="0" w:color="auto"/>
              <w:left w:val="single" w:sz="4" w:space="0" w:color="auto"/>
              <w:bottom w:val="single" w:sz="4" w:space="0" w:color="auto"/>
              <w:right w:val="single" w:sz="4" w:space="0" w:color="auto"/>
            </w:tcBorders>
          </w:tcPr>
          <w:p w14:paraId="7C8A9C3B" w14:textId="729BCF05" w:rsidR="003866CB" w:rsidRDefault="003866CB" w:rsidP="00EE7771">
            <w:pPr>
              <w:rPr>
                <w:bCs/>
                <w:iCs/>
              </w:rPr>
            </w:pPr>
            <w:r>
              <w:rPr>
                <w:bCs/>
                <w:iCs/>
              </w:rPr>
              <w:t>47-113.5</w:t>
            </w:r>
          </w:p>
          <w:p w14:paraId="4BBB66D5" w14:textId="5E61EB00" w:rsidR="005B3A53" w:rsidRDefault="005B3A53" w:rsidP="00EE7771">
            <w:pPr>
              <w:rPr>
                <w:bCs/>
                <w:iCs/>
              </w:rPr>
            </w:pPr>
          </w:p>
        </w:tc>
        <w:tc>
          <w:tcPr>
            <w:tcW w:w="5871" w:type="dxa"/>
            <w:tcBorders>
              <w:top w:val="single" w:sz="4" w:space="0" w:color="auto"/>
              <w:left w:val="single" w:sz="4" w:space="0" w:color="auto"/>
              <w:bottom w:val="single" w:sz="4" w:space="0" w:color="auto"/>
              <w:right w:val="single" w:sz="4" w:space="0" w:color="auto"/>
            </w:tcBorders>
          </w:tcPr>
          <w:p w14:paraId="6F64C9D9" w14:textId="6D814653" w:rsidR="003866CB" w:rsidRDefault="003866CB" w:rsidP="00642E8B">
            <w:pPr>
              <w:pStyle w:val="NO"/>
            </w:pPr>
            <w:r>
              <w:t xml:space="preserve">Note </w:t>
            </w:r>
            <w:r w:rsidR="00C81DAD">
              <w:t>4</w:t>
            </w:r>
            <w:r>
              <w:t>: T</w:t>
            </w:r>
            <w:r w:rsidR="001155F3">
              <w:rPr>
                <w:vertAlign w:val="subscript"/>
              </w:rPr>
              <w:t>UL</w:t>
            </w:r>
            <w:r>
              <w:rPr>
                <w:vertAlign w:val="subscript"/>
              </w:rPr>
              <w:t>-</w:t>
            </w:r>
            <w:proofErr w:type="spellStart"/>
            <w:r>
              <w:rPr>
                <w:vertAlign w:val="subscript"/>
              </w:rPr>
              <w:t>measc</w:t>
            </w:r>
            <w:proofErr w:type="spellEnd"/>
            <w:r>
              <w:t xml:space="preserve">  is not counted;</w:t>
            </w:r>
          </w:p>
          <w:p w14:paraId="28B60960" w14:textId="6516DB43" w:rsidR="008823B9" w:rsidRDefault="008823B9" w:rsidP="008823B9">
            <w:pPr>
              <w:pStyle w:val="NO"/>
            </w:pPr>
            <w:r>
              <w:t xml:space="preserve">Note 5: The total number will be </w:t>
            </w:r>
            <w:r w:rsidR="00AA6B30">
              <w:t xml:space="preserve">further </w:t>
            </w:r>
            <w:r>
              <w:t xml:space="preserve">reduced if </w:t>
            </w:r>
            <w:r w:rsidR="00AA6B30">
              <w:t>step 2, 3 and 5 are not counted;</w:t>
            </w:r>
          </w:p>
          <w:p w14:paraId="38F84D30" w14:textId="77777777" w:rsidR="008823B9" w:rsidRDefault="008823B9" w:rsidP="00642E8B">
            <w:pPr>
              <w:pStyle w:val="NO"/>
            </w:pPr>
          </w:p>
          <w:p w14:paraId="08A08D2F" w14:textId="77777777" w:rsidR="003866CB" w:rsidRDefault="003866CB" w:rsidP="00EE7771">
            <w:pPr>
              <w:rPr>
                <w:bCs/>
                <w:iCs/>
              </w:rPr>
            </w:pPr>
          </w:p>
        </w:tc>
      </w:tr>
    </w:tbl>
    <w:p w14:paraId="01E200DA" w14:textId="77777777" w:rsidR="00E36381" w:rsidRDefault="00E36381"/>
    <w:p w14:paraId="01E200DB" w14:textId="77777777" w:rsidR="00E36381" w:rsidRDefault="00546316">
      <w:pPr>
        <w:pStyle w:val="Heading1"/>
        <w:numPr>
          <w:ilvl w:val="0"/>
          <w:numId w:val="10"/>
        </w:numPr>
      </w:pPr>
      <w:r>
        <w:t>Reference</w:t>
      </w:r>
    </w:p>
    <w:p w14:paraId="01E200DC" w14:textId="77777777" w:rsidR="00E36381" w:rsidRDefault="00546316">
      <w:pPr>
        <w:jc w:val="both"/>
        <w:rPr>
          <w:iCs/>
          <w:lang w:eastAsia="ja-JP"/>
        </w:rPr>
      </w:pPr>
      <w:r>
        <w:rPr>
          <w:iCs/>
          <w:lang w:eastAsia="ja-JP"/>
        </w:rPr>
        <w:t>[1] Chairman's Notes RAN1#102-e v022</w:t>
      </w:r>
    </w:p>
    <w:p w14:paraId="01E200DD" w14:textId="77777777" w:rsidR="00E36381" w:rsidRDefault="00546316">
      <w:pPr>
        <w:jc w:val="both"/>
        <w:rPr>
          <w:iCs/>
          <w:lang w:eastAsia="ja-JP"/>
        </w:rPr>
      </w:pPr>
      <w:r>
        <w:rPr>
          <w:iCs/>
          <w:lang w:eastAsia="ja-JP"/>
        </w:rPr>
        <w:t>[2] R1-2007264 LS on Latency of NR Positioning Protocols, RAN1</w:t>
      </w:r>
    </w:p>
    <w:p w14:paraId="01E200DE" w14:textId="77777777" w:rsidR="00E36381" w:rsidRDefault="00546316">
      <w:pPr>
        <w:jc w:val="both"/>
        <w:rPr>
          <w:iCs/>
          <w:lang w:eastAsia="ja-JP"/>
        </w:rPr>
      </w:pPr>
      <w:r>
        <w:rPr>
          <w:iCs/>
          <w:lang w:eastAsia="ja-JP"/>
        </w:rPr>
        <w:t>[3] R2-2006672</w:t>
      </w:r>
      <w:r>
        <w:rPr>
          <w:iCs/>
          <w:lang w:eastAsia="ja-JP"/>
        </w:rPr>
        <w:tab/>
        <w:t xml:space="preserve">Discussion on </w:t>
      </w:r>
      <w:proofErr w:type="spellStart"/>
      <w:r>
        <w:rPr>
          <w:iCs/>
          <w:lang w:eastAsia="ja-JP"/>
        </w:rPr>
        <w:t>ehancements</w:t>
      </w:r>
      <w:proofErr w:type="spellEnd"/>
      <w:r>
        <w:rPr>
          <w:iCs/>
          <w:lang w:eastAsia="ja-JP"/>
        </w:rPr>
        <w:t xml:space="preserve"> for commercial use cases, CATT</w:t>
      </w:r>
    </w:p>
    <w:p w14:paraId="01E200DF" w14:textId="77777777" w:rsidR="00E36381" w:rsidRDefault="00546316">
      <w:pPr>
        <w:jc w:val="both"/>
        <w:rPr>
          <w:iCs/>
          <w:lang w:eastAsia="ja-JP"/>
        </w:rPr>
      </w:pPr>
      <w:r>
        <w:rPr>
          <w:iCs/>
          <w:lang w:eastAsia="ja-JP"/>
        </w:rPr>
        <w:t>[4] R2-2006578</w:t>
      </w:r>
      <w:r>
        <w:rPr>
          <w:iCs/>
          <w:lang w:eastAsia="ja-JP"/>
        </w:rPr>
        <w:tab/>
        <w:t xml:space="preserve">Discussion on R17 positioning enhancement, Huawei, </w:t>
      </w:r>
      <w:proofErr w:type="spellStart"/>
      <w:r>
        <w:rPr>
          <w:iCs/>
          <w:lang w:eastAsia="ja-JP"/>
        </w:rPr>
        <w:t>HiSilicon</w:t>
      </w:r>
      <w:proofErr w:type="spellEnd"/>
    </w:p>
    <w:p w14:paraId="01E200E0" w14:textId="77777777" w:rsidR="00E36381" w:rsidRDefault="00546316">
      <w:pPr>
        <w:jc w:val="both"/>
        <w:rPr>
          <w:iCs/>
          <w:lang w:eastAsia="ja-JP"/>
        </w:rPr>
      </w:pPr>
      <w:r>
        <w:rPr>
          <w:iCs/>
          <w:lang w:eastAsia="ja-JP"/>
        </w:rPr>
        <w:t>[5] R2-2006750</w:t>
      </w:r>
      <w:r>
        <w:rPr>
          <w:iCs/>
          <w:lang w:eastAsia="ja-JP"/>
        </w:rPr>
        <w:tab/>
        <w:t>Consideration on the support of low latency requirement, Intel Corporation</w:t>
      </w:r>
    </w:p>
    <w:p w14:paraId="01E200E1" w14:textId="77777777" w:rsidR="00E36381" w:rsidRDefault="00546316">
      <w:pPr>
        <w:jc w:val="both"/>
        <w:rPr>
          <w:iCs/>
          <w:lang w:eastAsia="ja-JP"/>
        </w:rPr>
      </w:pPr>
      <w:r>
        <w:rPr>
          <w:iCs/>
          <w:lang w:eastAsia="ja-JP"/>
        </w:rPr>
        <w:t>[6] R2-2007587</w:t>
      </w:r>
      <w:r>
        <w:rPr>
          <w:iCs/>
          <w:lang w:eastAsia="ja-JP"/>
        </w:rPr>
        <w:tab/>
        <w:t xml:space="preserve">End-to-end latency reduction for DL/UL positioning, </w:t>
      </w:r>
      <w:proofErr w:type="spellStart"/>
      <w:r>
        <w:rPr>
          <w:iCs/>
          <w:lang w:eastAsia="ja-JP"/>
        </w:rPr>
        <w:t>InterDigital</w:t>
      </w:r>
      <w:proofErr w:type="spellEnd"/>
      <w:r>
        <w:rPr>
          <w:iCs/>
          <w:lang w:eastAsia="ja-JP"/>
        </w:rPr>
        <w:t>, Inc.</w:t>
      </w:r>
    </w:p>
    <w:p w14:paraId="01E200E2" w14:textId="77777777" w:rsidR="00E36381" w:rsidRDefault="00546316">
      <w:pPr>
        <w:jc w:val="both"/>
        <w:rPr>
          <w:lang w:eastAsia="zh-CN"/>
        </w:rPr>
      </w:pPr>
      <w:r>
        <w:rPr>
          <w:lang w:eastAsia="zh-CN"/>
        </w:rPr>
        <w:t>[7] R2-2008261</w:t>
      </w:r>
      <w:r>
        <w:rPr>
          <w:lang w:eastAsia="zh-CN"/>
        </w:rPr>
        <w:tab/>
        <w:t>[AT111-e][612][POS] Assumptions for analysis of commercial use cases (Ericsson)</w:t>
      </w:r>
      <w:r>
        <w:rPr>
          <w:lang w:eastAsia="zh-CN"/>
        </w:rPr>
        <w:tab/>
        <w:t>Ericsson</w:t>
      </w:r>
    </w:p>
    <w:p w14:paraId="01E200E3" w14:textId="77777777" w:rsidR="00E36381" w:rsidRDefault="00546316">
      <w:pPr>
        <w:jc w:val="both"/>
        <w:rPr>
          <w:lang w:eastAsia="zh-CN"/>
        </w:rPr>
      </w:pPr>
      <w:r>
        <w:rPr>
          <w:lang w:eastAsia="zh-CN"/>
        </w:rPr>
        <w:t>[8] TS 23.273, 5G System (5GS) Location Services (LCS); Stage 2.</w:t>
      </w:r>
    </w:p>
    <w:p w14:paraId="01E200E4" w14:textId="77777777" w:rsidR="00E36381" w:rsidRDefault="00546316">
      <w:pPr>
        <w:tabs>
          <w:tab w:val="left" w:pos="6060"/>
        </w:tabs>
        <w:rPr>
          <w:lang w:val="en-GB" w:eastAsia="zh-CN"/>
        </w:rPr>
      </w:pPr>
      <w:r>
        <w:rPr>
          <w:lang w:val="en-GB" w:eastAsia="zh-CN"/>
        </w:rPr>
        <w:t>[9] TS37.910</w:t>
      </w:r>
    </w:p>
    <w:p w14:paraId="01E200E5" w14:textId="5812EEF9" w:rsidR="00E36381" w:rsidRDefault="00546316">
      <w:pPr>
        <w:tabs>
          <w:tab w:val="left" w:pos="6060"/>
        </w:tabs>
        <w:rPr>
          <w:lang w:val="en-GB" w:eastAsia="zh-CN"/>
        </w:rPr>
      </w:pPr>
      <w:r>
        <w:rPr>
          <w:lang w:val="en-GB" w:eastAsia="zh-CN"/>
        </w:rPr>
        <w:t>[10]TS38.331</w:t>
      </w:r>
    </w:p>
    <w:p w14:paraId="6966B1AD" w14:textId="08A378A1" w:rsidR="001155F3" w:rsidRDefault="001155F3">
      <w:pPr>
        <w:tabs>
          <w:tab w:val="left" w:pos="6060"/>
        </w:tabs>
        <w:rPr>
          <w:lang w:val="en-GB" w:eastAsia="zh-CN"/>
        </w:rPr>
      </w:pPr>
      <w:r>
        <w:rPr>
          <w:lang w:val="en-GB" w:eastAsia="zh-CN"/>
        </w:rPr>
        <w:t>[11]</w:t>
      </w:r>
      <w:r w:rsidRPr="001155F3">
        <w:t xml:space="preserve"> </w:t>
      </w:r>
      <w:r w:rsidRPr="001155F3">
        <w:rPr>
          <w:lang w:val="en-GB" w:eastAsia="zh-CN"/>
        </w:rPr>
        <w:t>R2-2009001Report of [Post111-e][625][POS] End-to-end latency analysis (Intel)</w:t>
      </w:r>
      <w:r w:rsidRPr="001155F3">
        <w:rPr>
          <w:lang w:val="en-GB" w:eastAsia="zh-CN"/>
        </w:rPr>
        <w:tab/>
        <w:t>Intel Corporation</w:t>
      </w:r>
    </w:p>
    <w:p w14:paraId="01E200E6" w14:textId="4D1E2E26" w:rsidR="00E36381" w:rsidRPr="001155F3" w:rsidRDefault="001155F3">
      <w:pPr>
        <w:jc w:val="both"/>
        <w:rPr>
          <w:lang w:val="en-GB" w:eastAsia="zh-CN"/>
        </w:rPr>
      </w:pPr>
      <w:r>
        <w:rPr>
          <w:lang w:val="en-GB" w:eastAsia="zh-CN"/>
        </w:rPr>
        <w:t xml:space="preserve">[12] </w:t>
      </w:r>
      <w:r w:rsidRPr="001155F3">
        <w:rPr>
          <w:lang w:val="en-GB" w:eastAsia="zh-CN"/>
        </w:rPr>
        <w:t>R2-2010096</w:t>
      </w:r>
      <w:r w:rsidRPr="001155F3">
        <w:rPr>
          <w:lang w:val="en-GB" w:eastAsia="zh-CN"/>
        </w:rPr>
        <w:tab/>
        <w:t>NR Positioning Latency Analysis and Enhancements</w:t>
      </w:r>
      <w:r w:rsidRPr="001155F3">
        <w:rPr>
          <w:lang w:val="en-GB" w:eastAsia="zh-CN"/>
        </w:rPr>
        <w:tab/>
        <w:t>Qualcomm Incorporated</w:t>
      </w:r>
    </w:p>
    <w:sectPr w:rsidR="00E36381" w:rsidRPr="001155F3">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D532BC" w14:textId="77777777" w:rsidR="003C70B3" w:rsidRDefault="003C70B3">
      <w:pPr>
        <w:spacing w:after="0"/>
      </w:pPr>
      <w:r>
        <w:separator/>
      </w:r>
    </w:p>
  </w:endnote>
  <w:endnote w:type="continuationSeparator" w:id="0">
    <w:p w14:paraId="418ADEA6" w14:textId="77777777" w:rsidR="003C70B3" w:rsidRDefault="003C70B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4D0EF" w14:textId="77777777" w:rsidR="008823B9" w:rsidRDefault="008823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200F9" w14:textId="77777777" w:rsidR="008823B9" w:rsidRDefault="008823B9">
    <w:pPr>
      <w:pStyle w:val="Footer"/>
    </w:pPr>
    <w:r>
      <w:rPr>
        <w:noProof/>
        <w:lang w:eastAsia="zh-CN"/>
      </w:rPr>
      <mc:AlternateContent>
        <mc:Choice Requires="wps">
          <w:drawing>
            <wp:anchor distT="0" distB="0" distL="114300" distR="114300" simplePos="0" relativeHeight="251659264" behindDoc="0" locked="0" layoutInCell="0" allowOverlap="1" wp14:anchorId="01E200FA" wp14:editId="01E200FB">
              <wp:simplePos x="0" y="0"/>
              <wp:positionH relativeFrom="page">
                <wp:posOffset>0</wp:posOffset>
              </wp:positionH>
              <wp:positionV relativeFrom="page">
                <wp:posOffset>9594215</wp:posOffset>
              </wp:positionV>
              <wp:extent cx="7772400" cy="273685"/>
              <wp:effectExtent l="0" t="2540" r="0" b="0"/>
              <wp:wrapNone/>
              <wp:docPr id="1" name="MSIPCM2cbd4b3292e5fa170f90e732" descr="{&quot;HashCode&quot;:-1699574231,&quot;Height&quot;:792.0,&quot;Width&quot;:612.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73685"/>
                      </a:xfrm>
                      <a:prstGeom prst="rect">
                        <a:avLst/>
                      </a:prstGeom>
                      <a:noFill/>
                      <a:ln>
                        <a:noFill/>
                      </a:ln>
                    </wps:spPr>
                    <wps:txbx>
                      <w:txbxContent>
                        <w:p w14:paraId="01E200FC" w14:textId="77777777" w:rsidR="008823B9" w:rsidRDefault="008823B9">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anchor>
          </w:drawing>
        </mc:Choice>
        <mc:Fallback>
          <w:pict>
            <v:shapetype w14:anchorId="01E200FA" id="_x0000_t202" coordsize="21600,21600" o:spt="202" path="m,l,21600r21600,l21600,xe">
              <v:stroke joinstyle="miter"/>
              <v:path gradientshapeok="t" o:connecttype="rect"/>
            </v:shapetype>
            <v:shape id="MSIPCM2cbd4b3292e5fa170f90e732" o:spid="_x0000_s1026" type="#_x0000_t202" alt="{&quot;HashCode&quot;:-1699574231,&quot;Height&quot;:792.0,&quot;Width&quot;:612.0,&quot;Placement&quot;:&quot;Footer&quot;,&quot;Index&quot;:&quot;Primary&quot;,&quot;Section&quot;:1,&quot;Top&quot;:0.0,&quot;Left&quot;:0.0}" style="position:absolute;margin-left:0;margin-top:755.45pt;width:612pt;height:21.5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" o:allowincell="f" filled="f" stroked="f">
              <v:textbox inset="20pt,0,,0">
                <w:txbxContent>
                  <w:p w14:paraId="01E200FC" w14:textId="77777777" w:rsidR="008823B9" w:rsidRDefault="008823B9">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FDD79" w14:textId="77777777" w:rsidR="008823B9" w:rsidRDefault="008823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2C5414" w14:textId="77777777" w:rsidR="003C70B3" w:rsidRDefault="003C70B3">
      <w:pPr>
        <w:spacing w:after="0"/>
      </w:pPr>
      <w:r>
        <w:separator/>
      </w:r>
    </w:p>
  </w:footnote>
  <w:footnote w:type="continuationSeparator" w:id="0">
    <w:p w14:paraId="002A74D3" w14:textId="77777777" w:rsidR="003C70B3" w:rsidRDefault="003C70B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70020" w14:textId="77777777" w:rsidR="008823B9" w:rsidRDefault="008823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E40D4" w14:textId="77777777" w:rsidR="008823B9" w:rsidRDefault="008823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67FA0" w14:textId="77777777" w:rsidR="008823B9" w:rsidRDefault="008823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A2D56E8"/>
    <w:multiLevelType w:val="multilevel"/>
    <w:tmpl w:val="1A2D56E8"/>
    <w:lvl w:ilvl="0">
      <w:start w:val="1"/>
      <w:numFmt w:val="bullet"/>
      <w:pStyle w:val="00BodyText"/>
      <w:lvlText w:val=""/>
      <w:lvlJc w:val="left"/>
      <w:pPr>
        <w:ind w:left="360" w:hanging="360"/>
      </w:pPr>
      <w:rPr>
        <w:rFonts w:ascii="Symbol" w:hAnsi="Symbol" w:hint="default"/>
      </w:rPr>
    </w:lvl>
    <w:lvl w:ilvl="1">
      <w:start w:val="10"/>
      <w:numFmt w:val="bullet"/>
      <w:lvlText w:val="-"/>
      <w:lvlJc w:val="left"/>
      <w:pPr>
        <w:ind w:left="1440" w:hanging="360"/>
      </w:pPr>
      <w:rPr>
        <w:rFonts w:ascii="Calibri" w:eastAsia="SimSun" w:hAnsi="Calibri" w:cs="Calibri" w:hint="default"/>
        <w:lang w:val="en-US"/>
      </w:rPr>
    </w:lvl>
    <w:lvl w:ilvl="2">
      <w:start w:val="10"/>
      <w:numFmt w:val="bullet"/>
      <w:pStyle w:val="References"/>
      <w:lvlText w:val="-"/>
      <w:lvlJc w:val="left"/>
      <w:pPr>
        <w:ind w:left="1260" w:hanging="360"/>
      </w:pPr>
      <w:rPr>
        <w:rFonts w:ascii="Calibri" w:eastAsia="SimSu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A862C53"/>
    <w:multiLevelType w:val="multilevel"/>
    <w:tmpl w:val="1A862C53"/>
    <w:lvl w:ilvl="0">
      <w:start w:val="1"/>
      <w:numFmt w:val="decimal"/>
      <w:lvlText w:val="Proposal %1."/>
      <w:lvlJc w:val="left"/>
      <w:pPr>
        <w:ind w:left="360" w:hanging="360"/>
      </w:pPr>
      <w:rPr>
        <w:rFonts w:hint="default"/>
        <w:b/>
        <w:color w:val="auto"/>
      </w:rPr>
    </w:lvl>
    <w:lvl w:ilvl="1">
      <w:start w:val="1"/>
      <w:numFmt w:val="decimal"/>
      <w:pStyle w:val="Proposal2"/>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7801DD5"/>
    <w:multiLevelType w:val="multilevel"/>
    <w:tmpl w:val="27801D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3AF72D0"/>
    <w:multiLevelType w:val="multilevel"/>
    <w:tmpl w:val="33AF7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5647301"/>
    <w:multiLevelType w:val="multilevel"/>
    <w:tmpl w:val="3564730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83D28C0"/>
    <w:multiLevelType w:val="multilevel"/>
    <w:tmpl w:val="383D28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B3055E0"/>
    <w:multiLevelType w:val="multilevel"/>
    <w:tmpl w:val="3B3055E0"/>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B4C1893"/>
    <w:multiLevelType w:val="multilevel"/>
    <w:tmpl w:val="3B4C189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0CD4382"/>
    <w:multiLevelType w:val="multilevel"/>
    <w:tmpl w:val="40CD43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9A3391E"/>
    <w:multiLevelType w:val="multilevel"/>
    <w:tmpl w:val="49A3391E"/>
    <w:lvl w:ilvl="0">
      <w:start w:val="1"/>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2485E3D"/>
    <w:multiLevelType w:val="multilevel"/>
    <w:tmpl w:val="52485E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30232F8"/>
    <w:multiLevelType w:val="multilevel"/>
    <w:tmpl w:val="530232F8"/>
    <w:lvl w:ilvl="0">
      <w:start w:val="1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7" w15:restartNumberingAfterBreak="0">
    <w:nsid w:val="77682E1F"/>
    <w:multiLevelType w:val="multilevel"/>
    <w:tmpl w:val="77682E1F"/>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7F67203"/>
    <w:multiLevelType w:val="multilevel"/>
    <w:tmpl w:val="77F67203"/>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D211EE4"/>
    <w:multiLevelType w:val="singleLevel"/>
    <w:tmpl w:val="7D211EE4"/>
    <w:lvl w:ilvl="0">
      <w:start w:val="1"/>
      <w:numFmt w:val="decimal"/>
      <w:pStyle w:val="Recommend-1"/>
      <w:lvlText w:val="Proposal %1."/>
      <w:lvlJc w:val="left"/>
      <w:pPr>
        <w:ind w:left="360" w:hanging="360"/>
      </w:pPr>
      <w:rPr>
        <w:rFonts w:hint="default"/>
        <w:b/>
        <w:i w:val="0"/>
      </w:rPr>
    </w:lvl>
  </w:abstractNum>
  <w:num w:numId="1">
    <w:abstractNumId w:val="5"/>
  </w:num>
  <w:num w:numId="2">
    <w:abstractNumId w:val="11"/>
  </w:num>
  <w:num w:numId="3">
    <w:abstractNumId w:val="19"/>
  </w:num>
  <w:num w:numId="4">
    <w:abstractNumId w:val="2"/>
  </w:num>
  <w:num w:numId="5">
    <w:abstractNumId w:val="10"/>
  </w:num>
  <w:num w:numId="6">
    <w:abstractNumId w:val="0"/>
  </w:num>
  <w:num w:numId="7">
    <w:abstractNumId w:val="1"/>
  </w:num>
  <w:num w:numId="8">
    <w:abstractNumId w:val="14"/>
  </w:num>
  <w:num w:numId="9">
    <w:abstractNumId w:val="16"/>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6"/>
  </w:num>
  <w:num w:numId="13">
    <w:abstractNumId w:val="18"/>
  </w:num>
  <w:num w:numId="14">
    <w:abstractNumId w:val="8"/>
  </w:num>
  <w:num w:numId="15">
    <w:abstractNumId w:val="15"/>
  </w:num>
  <w:num w:numId="16">
    <w:abstractNumId w:val="7"/>
  </w:num>
  <w:num w:numId="17">
    <w:abstractNumId w:val="4"/>
  </w:num>
  <w:num w:numId="18">
    <w:abstractNumId w:val="13"/>
  </w:num>
  <w:num w:numId="19">
    <w:abstractNumId w:val="9"/>
  </w:num>
  <w:num w:numId="20">
    <w:abstractNumId w:val="17"/>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YzM7Qwt7SwMDEAAiUdpeDU4uLM/DyQAqNaAIGyAyAsAAAA"/>
  </w:docVars>
  <w:rsids>
    <w:rsidRoot w:val="00F27DE7"/>
    <w:rsid w:val="0000080E"/>
    <w:rsid w:val="0000085A"/>
    <w:rsid w:val="0000125A"/>
    <w:rsid w:val="00003C98"/>
    <w:rsid w:val="0000565D"/>
    <w:rsid w:val="00005F9D"/>
    <w:rsid w:val="00006B42"/>
    <w:rsid w:val="00010549"/>
    <w:rsid w:val="00010A0B"/>
    <w:rsid w:val="00012301"/>
    <w:rsid w:val="00012731"/>
    <w:rsid w:val="000143B2"/>
    <w:rsid w:val="000167C5"/>
    <w:rsid w:val="000168E4"/>
    <w:rsid w:val="00020699"/>
    <w:rsid w:val="00021763"/>
    <w:rsid w:val="000236CC"/>
    <w:rsid w:val="00023DB2"/>
    <w:rsid w:val="00024185"/>
    <w:rsid w:val="000246BF"/>
    <w:rsid w:val="0002483A"/>
    <w:rsid w:val="000254CE"/>
    <w:rsid w:val="00026A37"/>
    <w:rsid w:val="00031BD3"/>
    <w:rsid w:val="00032030"/>
    <w:rsid w:val="000328BB"/>
    <w:rsid w:val="0003291B"/>
    <w:rsid w:val="00032F9E"/>
    <w:rsid w:val="00033B1C"/>
    <w:rsid w:val="00033DD8"/>
    <w:rsid w:val="00034373"/>
    <w:rsid w:val="00035A6F"/>
    <w:rsid w:val="00037D3C"/>
    <w:rsid w:val="00041CCC"/>
    <w:rsid w:val="00041F80"/>
    <w:rsid w:val="0004367D"/>
    <w:rsid w:val="00043984"/>
    <w:rsid w:val="00043C24"/>
    <w:rsid w:val="00045F01"/>
    <w:rsid w:val="0004667E"/>
    <w:rsid w:val="0004752B"/>
    <w:rsid w:val="00047707"/>
    <w:rsid w:val="00047E41"/>
    <w:rsid w:val="00050EE6"/>
    <w:rsid w:val="000511A6"/>
    <w:rsid w:val="0005120E"/>
    <w:rsid w:val="0005125A"/>
    <w:rsid w:val="00051D7F"/>
    <w:rsid w:val="00051F4E"/>
    <w:rsid w:val="00052563"/>
    <w:rsid w:val="00052CDC"/>
    <w:rsid w:val="000533B6"/>
    <w:rsid w:val="000544B9"/>
    <w:rsid w:val="00055441"/>
    <w:rsid w:val="00056084"/>
    <w:rsid w:val="00056147"/>
    <w:rsid w:val="00061A41"/>
    <w:rsid w:val="00062093"/>
    <w:rsid w:val="00062D14"/>
    <w:rsid w:val="0006385A"/>
    <w:rsid w:val="00063996"/>
    <w:rsid w:val="00064124"/>
    <w:rsid w:val="00064A8D"/>
    <w:rsid w:val="00064FF8"/>
    <w:rsid w:val="00066129"/>
    <w:rsid w:val="00066962"/>
    <w:rsid w:val="0007083A"/>
    <w:rsid w:val="00071B0C"/>
    <w:rsid w:val="00071BE4"/>
    <w:rsid w:val="00073E53"/>
    <w:rsid w:val="000741AE"/>
    <w:rsid w:val="000753C6"/>
    <w:rsid w:val="000758A8"/>
    <w:rsid w:val="00076036"/>
    <w:rsid w:val="00081598"/>
    <w:rsid w:val="00082C7D"/>
    <w:rsid w:val="000830F2"/>
    <w:rsid w:val="00083BE4"/>
    <w:rsid w:val="000840A5"/>
    <w:rsid w:val="000840D8"/>
    <w:rsid w:val="000842B7"/>
    <w:rsid w:val="00085FB8"/>
    <w:rsid w:val="0008600D"/>
    <w:rsid w:val="00086978"/>
    <w:rsid w:val="00087516"/>
    <w:rsid w:val="000877E4"/>
    <w:rsid w:val="000879A0"/>
    <w:rsid w:val="00090D10"/>
    <w:rsid w:val="0009281C"/>
    <w:rsid w:val="00092C68"/>
    <w:rsid w:val="00093BCA"/>
    <w:rsid w:val="00093F89"/>
    <w:rsid w:val="00094539"/>
    <w:rsid w:val="0009454B"/>
    <w:rsid w:val="00094CFD"/>
    <w:rsid w:val="000958FF"/>
    <w:rsid w:val="00096C3D"/>
    <w:rsid w:val="0009704C"/>
    <w:rsid w:val="00097223"/>
    <w:rsid w:val="0009790F"/>
    <w:rsid w:val="000A0849"/>
    <w:rsid w:val="000A1298"/>
    <w:rsid w:val="000A2C74"/>
    <w:rsid w:val="000A2D99"/>
    <w:rsid w:val="000A3D1A"/>
    <w:rsid w:val="000A3FAC"/>
    <w:rsid w:val="000A44BE"/>
    <w:rsid w:val="000A5038"/>
    <w:rsid w:val="000A5E56"/>
    <w:rsid w:val="000A7B28"/>
    <w:rsid w:val="000B01D8"/>
    <w:rsid w:val="000B105E"/>
    <w:rsid w:val="000B1BB7"/>
    <w:rsid w:val="000B2775"/>
    <w:rsid w:val="000B2821"/>
    <w:rsid w:val="000B3269"/>
    <w:rsid w:val="000B333D"/>
    <w:rsid w:val="000B4AE4"/>
    <w:rsid w:val="000B57C6"/>
    <w:rsid w:val="000B6948"/>
    <w:rsid w:val="000B6CC0"/>
    <w:rsid w:val="000B7817"/>
    <w:rsid w:val="000C0966"/>
    <w:rsid w:val="000C1657"/>
    <w:rsid w:val="000C213D"/>
    <w:rsid w:val="000C24A2"/>
    <w:rsid w:val="000C4640"/>
    <w:rsid w:val="000C643A"/>
    <w:rsid w:val="000C76EE"/>
    <w:rsid w:val="000C7989"/>
    <w:rsid w:val="000C7A1B"/>
    <w:rsid w:val="000D06B8"/>
    <w:rsid w:val="000D08C1"/>
    <w:rsid w:val="000D0DA4"/>
    <w:rsid w:val="000D1491"/>
    <w:rsid w:val="000D1EB6"/>
    <w:rsid w:val="000D2FA3"/>
    <w:rsid w:val="000D5158"/>
    <w:rsid w:val="000D5930"/>
    <w:rsid w:val="000D663E"/>
    <w:rsid w:val="000D754E"/>
    <w:rsid w:val="000E041A"/>
    <w:rsid w:val="000E0AE7"/>
    <w:rsid w:val="000E17BE"/>
    <w:rsid w:val="000E1AEF"/>
    <w:rsid w:val="000E2438"/>
    <w:rsid w:val="000E2AAE"/>
    <w:rsid w:val="000E3856"/>
    <w:rsid w:val="000E3B53"/>
    <w:rsid w:val="000E3BB1"/>
    <w:rsid w:val="000E4FCD"/>
    <w:rsid w:val="000E6B2F"/>
    <w:rsid w:val="000E7001"/>
    <w:rsid w:val="000E7DD0"/>
    <w:rsid w:val="000F03E8"/>
    <w:rsid w:val="000F072F"/>
    <w:rsid w:val="000F11D1"/>
    <w:rsid w:val="000F24B2"/>
    <w:rsid w:val="000F26FA"/>
    <w:rsid w:val="000F2CE9"/>
    <w:rsid w:val="000F33BF"/>
    <w:rsid w:val="000F3DD9"/>
    <w:rsid w:val="000F43C6"/>
    <w:rsid w:val="000F464B"/>
    <w:rsid w:val="000F4934"/>
    <w:rsid w:val="000F4AC4"/>
    <w:rsid w:val="000F506D"/>
    <w:rsid w:val="000F5170"/>
    <w:rsid w:val="000F5B2B"/>
    <w:rsid w:val="000F7871"/>
    <w:rsid w:val="000F7D6F"/>
    <w:rsid w:val="000F7F48"/>
    <w:rsid w:val="001011C1"/>
    <w:rsid w:val="00102BD8"/>
    <w:rsid w:val="001031AE"/>
    <w:rsid w:val="0010416F"/>
    <w:rsid w:val="00104CA8"/>
    <w:rsid w:val="001058F2"/>
    <w:rsid w:val="001070B9"/>
    <w:rsid w:val="0010731F"/>
    <w:rsid w:val="001078D4"/>
    <w:rsid w:val="0011027F"/>
    <w:rsid w:val="00111A22"/>
    <w:rsid w:val="0011239E"/>
    <w:rsid w:val="0011241F"/>
    <w:rsid w:val="00113275"/>
    <w:rsid w:val="00114C8C"/>
    <w:rsid w:val="00114DA2"/>
    <w:rsid w:val="001155F3"/>
    <w:rsid w:val="00115E34"/>
    <w:rsid w:val="001165F0"/>
    <w:rsid w:val="00117AD4"/>
    <w:rsid w:val="00117D49"/>
    <w:rsid w:val="00120321"/>
    <w:rsid w:val="00120527"/>
    <w:rsid w:val="00120940"/>
    <w:rsid w:val="001210E2"/>
    <w:rsid w:val="001237A0"/>
    <w:rsid w:val="001239B1"/>
    <w:rsid w:val="00124562"/>
    <w:rsid w:val="001245AC"/>
    <w:rsid w:val="00125685"/>
    <w:rsid w:val="00125C55"/>
    <w:rsid w:val="00130E05"/>
    <w:rsid w:val="0013258A"/>
    <w:rsid w:val="001328BB"/>
    <w:rsid w:val="00134172"/>
    <w:rsid w:val="0013478B"/>
    <w:rsid w:val="00134D0D"/>
    <w:rsid w:val="00135E56"/>
    <w:rsid w:val="0013652A"/>
    <w:rsid w:val="0013684B"/>
    <w:rsid w:val="001368BA"/>
    <w:rsid w:val="00136DED"/>
    <w:rsid w:val="00137D5C"/>
    <w:rsid w:val="001404A3"/>
    <w:rsid w:val="0014065D"/>
    <w:rsid w:val="0014138B"/>
    <w:rsid w:val="00141DE9"/>
    <w:rsid w:val="00142CBD"/>
    <w:rsid w:val="00144313"/>
    <w:rsid w:val="001458F1"/>
    <w:rsid w:val="00145B50"/>
    <w:rsid w:val="00146080"/>
    <w:rsid w:val="001479AC"/>
    <w:rsid w:val="001479CF"/>
    <w:rsid w:val="00147CCA"/>
    <w:rsid w:val="001500CE"/>
    <w:rsid w:val="0015021A"/>
    <w:rsid w:val="001507FA"/>
    <w:rsid w:val="00151E0B"/>
    <w:rsid w:val="001521C0"/>
    <w:rsid w:val="001530C6"/>
    <w:rsid w:val="001531C3"/>
    <w:rsid w:val="00154A55"/>
    <w:rsid w:val="00156F3E"/>
    <w:rsid w:val="0015748C"/>
    <w:rsid w:val="00157510"/>
    <w:rsid w:val="00160135"/>
    <w:rsid w:val="00160729"/>
    <w:rsid w:val="00161773"/>
    <w:rsid w:val="00161B6C"/>
    <w:rsid w:val="001631DC"/>
    <w:rsid w:val="00163203"/>
    <w:rsid w:val="00164260"/>
    <w:rsid w:val="00164A0E"/>
    <w:rsid w:val="00165132"/>
    <w:rsid w:val="00166B0F"/>
    <w:rsid w:val="00167730"/>
    <w:rsid w:val="00167AB5"/>
    <w:rsid w:val="00170893"/>
    <w:rsid w:val="00170CD1"/>
    <w:rsid w:val="001717EE"/>
    <w:rsid w:val="00171FE8"/>
    <w:rsid w:val="00173A3E"/>
    <w:rsid w:val="00174262"/>
    <w:rsid w:val="0017432E"/>
    <w:rsid w:val="001746AE"/>
    <w:rsid w:val="00174F29"/>
    <w:rsid w:val="00175118"/>
    <w:rsid w:val="001758FD"/>
    <w:rsid w:val="0017693F"/>
    <w:rsid w:val="00176C59"/>
    <w:rsid w:val="0018310A"/>
    <w:rsid w:val="00183907"/>
    <w:rsid w:val="001857F4"/>
    <w:rsid w:val="0018599D"/>
    <w:rsid w:val="00187872"/>
    <w:rsid w:val="0019084B"/>
    <w:rsid w:val="0019098A"/>
    <w:rsid w:val="00191815"/>
    <w:rsid w:val="0019372A"/>
    <w:rsid w:val="00193911"/>
    <w:rsid w:val="00193FA9"/>
    <w:rsid w:val="0019423F"/>
    <w:rsid w:val="00194E98"/>
    <w:rsid w:val="00197B36"/>
    <w:rsid w:val="001A11A8"/>
    <w:rsid w:val="001A1CE0"/>
    <w:rsid w:val="001A2400"/>
    <w:rsid w:val="001A33FE"/>
    <w:rsid w:val="001A4366"/>
    <w:rsid w:val="001A530B"/>
    <w:rsid w:val="001A5E3E"/>
    <w:rsid w:val="001B00A3"/>
    <w:rsid w:val="001B0411"/>
    <w:rsid w:val="001B08B0"/>
    <w:rsid w:val="001B12F2"/>
    <w:rsid w:val="001B2311"/>
    <w:rsid w:val="001B2648"/>
    <w:rsid w:val="001B3FB9"/>
    <w:rsid w:val="001B488B"/>
    <w:rsid w:val="001B76A7"/>
    <w:rsid w:val="001B790C"/>
    <w:rsid w:val="001B7C8B"/>
    <w:rsid w:val="001C0257"/>
    <w:rsid w:val="001C0E87"/>
    <w:rsid w:val="001C1720"/>
    <w:rsid w:val="001C22DB"/>
    <w:rsid w:val="001C2536"/>
    <w:rsid w:val="001C2579"/>
    <w:rsid w:val="001C27D8"/>
    <w:rsid w:val="001C3BF5"/>
    <w:rsid w:val="001C4B23"/>
    <w:rsid w:val="001C5009"/>
    <w:rsid w:val="001C5E3A"/>
    <w:rsid w:val="001C6018"/>
    <w:rsid w:val="001C65AB"/>
    <w:rsid w:val="001C777F"/>
    <w:rsid w:val="001C7855"/>
    <w:rsid w:val="001C7FED"/>
    <w:rsid w:val="001D008A"/>
    <w:rsid w:val="001D07FB"/>
    <w:rsid w:val="001D217E"/>
    <w:rsid w:val="001D2642"/>
    <w:rsid w:val="001D3A2C"/>
    <w:rsid w:val="001D5937"/>
    <w:rsid w:val="001D5B16"/>
    <w:rsid w:val="001D5B96"/>
    <w:rsid w:val="001D7644"/>
    <w:rsid w:val="001E05FD"/>
    <w:rsid w:val="001E0A02"/>
    <w:rsid w:val="001E0F97"/>
    <w:rsid w:val="001E21FF"/>
    <w:rsid w:val="001E2A6B"/>
    <w:rsid w:val="001E369E"/>
    <w:rsid w:val="001E375A"/>
    <w:rsid w:val="001E62B9"/>
    <w:rsid w:val="001E6786"/>
    <w:rsid w:val="001E6F3A"/>
    <w:rsid w:val="001F02B0"/>
    <w:rsid w:val="001F057C"/>
    <w:rsid w:val="001F0890"/>
    <w:rsid w:val="001F3EBE"/>
    <w:rsid w:val="001F48FA"/>
    <w:rsid w:val="001F4D0D"/>
    <w:rsid w:val="001F56A0"/>
    <w:rsid w:val="001F6DBB"/>
    <w:rsid w:val="002011CE"/>
    <w:rsid w:val="00201C00"/>
    <w:rsid w:val="002036F7"/>
    <w:rsid w:val="00205C92"/>
    <w:rsid w:val="0020637E"/>
    <w:rsid w:val="00206778"/>
    <w:rsid w:val="002075FB"/>
    <w:rsid w:val="00207887"/>
    <w:rsid w:val="00207E44"/>
    <w:rsid w:val="002116B7"/>
    <w:rsid w:val="00212D2D"/>
    <w:rsid w:val="00214D8B"/>
    <w:rsid w:val="00215371"/>
    <w:rsid w:val="00216755"/>
    <w:rsid w:val="00216973"/>
    <w:rsid w:val="00216990"/>
    <w:rsid w:val="00216CE6"/>
    <w:rsid w:val="00216E10"/>
    <w:rsid w:val="00217319"/>
    <w:rsid w:val="0021778A"/>
    <w:rsid w:val="00221134"/>
    <w:rsid w:val="00221E4C"/>
    <w:rsid w:val="00222EC6"/>
    <w:rsid w:val="002246B0"/>
    <w:rsid w:val="00224C8F"/>
    <w:rsid w:val="00225D51"/>
    <w:rsid w:val="00226109"/>
    <w:rsid w:val="00227ACE"/>
    <w:rsid w:val="00227BE4"/>
    <w:rsid w:val="0023031D"/>
    <w:rsid w:val="00230D3D"/>
    <w:rsid w:val="002317BA"/>
    <w:rsid w:val="0023198E"/>
    <w:rsid w:val="00232203"/>
    <w:rsid w:val="002360DC"/>
    <w:rsid w:val="0023635B"/>
    <w:rsid w:val="00237B87"/>
    <w:rsid w:val="002401FC"/>
    <w:rsid w:val="0024076A"/>
    <w:rsid w:val="0024100E"/>
    <w:rsid w:val="00241B43"/>
    <w:rsid w:val="00242056"/>
    <w:rsid w:val="00242867"/>
    <w:rsid w:val="00242E18"/>
    <w:rsid w:val="00242FA3"/>
    <w:rsid w:val="00244776"/>
    <w:rsid w:val="002463B4"/>
    <w:rsid w:val="002465FB"/>
    <w:rsid w:val="002477D3"/>
    <w:rsid w:val="00251072"/>
    <w:rsid w:val="002515A5"/>
    <w:rsid w:val="002526DA"/>
    <w:rsid w:val="00252BAC"/>
    <w:rsid w:val="0025559D"/>
    <w:rsid w:val="00256304"/>
    <w:rsid w:val="002576D0"/>
    <w:rsid w:val="002579FA"/>
    <w:rsid w:val="00257DD2"/>
    <w:rsid w:val="00262328"/>
    <w:rsid w:val="002656E7"/>
    <w:rsid w:val="00265B3B"/>
    <w:rsid w:val="0026661C"/>
    <w:rsid w:val="00267D09"/>
    <w:rsid w:val="00270FD5"/>
    <w:rsid w:val="00271182"/>
    <w:rsid w:val="002714E5"/>
    <w:rsid w:val="002719BB"/>
    <w:rsid w:val="00272645"/>
    <w:rsid w:val="00274240"/>
    <w:rsid w:val="00274330"/>
    <w:rsid w:val="00274473"/>
    <w:rsid w:val="00277278"/>
    <w:rsid w:val="002803E1"/>
    <w:rsid w:val="00280ADA"/>
    <w:rsid w:val="0028158E"/>
    <w:rsid w:val="0028325E"/>
    <w:rsid w:val="00283431"/>
    <w:rsid w:val="002842A9"/>
    <w:rsid w:val="00284EEF"/>
    <w:rsid w:val="002850C2"/>
    <w:rsid w:val="00285431"/>
    <w:rsid w:val="00286117"/>
    <w:rsid w:val="0028647D"/>
    <w:rsid w:val="002864B3"/>
    <w:rsid w:val="002874D2"/>
    <w:rsid w:val="0028759D"/>
    <w:rsid w:val="0029097F"/>
    <w:rsid w:val="002925ED"/>
    <w:rsid w:val="002953F2"/>
    <w:rsid w:val="00296936"/>
    <w:rsid w:val="00297ADA"/>
    <w:rsid w:val="00297B87"/>
    <w:rsid w:val="00297CF7"/>
    <w:rsid w:val="002A0094"/>
    <w:rsid w:val="002A00C3"/>
    <w:rsid w:val="002A06CF"/>
    <w:rsid w:val="002A0B02"/>
    <w:rsid w:val="002A1768"/>
    <w:rsid w:val="002A2086"/>
    <w:rsid w:val="002A2BBC"/>
    <w:rsid w:val="002A38AB"/>
    <w:rsid w:val="002A469A"/>
    <w:rsid w:val="002A49AC"/>
    <w:rsid w:val="002A50AB"/>
    <w:rsid w:val="002A5605"/>
    <w:rsid w:val="002A574B"/>
    <w:rsid w:val="002A59AC"/>
    <w:rsid w:val="002A7518"/>
    <w:rsid w:val="002B01D0"/>
    <w:rsid w:val="002B1862"/>
    <w:rsid w:val="002B260E"/>
    <w:rsid w:val="002B2BA7"/>
    <w:rsid w:val="002B329C"/>
    <w:rsid w:val="002B37C6"/>
    <w:rsid w:val="002B3D5C"/>
    <w:rsid w:val="002B422C"/>
    <w:rsid w:val="002B45F7"/>
    <w:rsid w:val="002B56F9"/>
    <w:rsid w:val="002B5ED3"/>
    <w:rsid w:val="002B6045"/>
    <w:rsid w:val="002B6500"/>
    <w:rsid w:val="002B6948"/>
    <w:rsid w:val="002B6D63"/>
    <w:rsid w:val="002B75A6"/>
    <w:rsid w:val="002B7701"/>
    <w:rsid w:val="002C0758"/>
    <w:rsid w:val="002C13DD"/>
    <w:rsid w:val="002C3446"/>
    <w:rsid w:val="002C5E6E"/>
    <w:rsid w:val="002C6B38"/>
    <w:rsid w:val="002C7067"/>
    <w:rsid w:val="002C7874"/>
    <w:rsid w:val="002D07D6"/>
    <w:rsid w:val="002D11A0"/>
    <w:rsid w:val="002D1A7B"/>
    <w:rsid w:val="002D21A2"/>
    <w:rsid w:val="002D2316"/>
    <w:rsid w:val="002D2D15"/>
    <w:rsid w:val="002D314D"/>
    <w:rsid w:val="002D38CB"/>
    <w:rsid w:val="002D3C51"/>
    <w:rsid w:val="002D4332"/>
    <w:rsid w:val="002D4620"/>
    <w:rsid w:val="002D49A1"/>
    <w:rsid w:val="002D4B26"/>
    <w:rsid w:val="002D5491"/>
    <w:rsid w:val="002D5659"/>
    <w:rsid w:val="002D5BA0"/>
    <w:rsid w:val="002D6211"/>
    <w:rsid w:val="002E040D"/>
    <w:rsid w:val="002E198C"/>
    <w:rsid w:val="002E1F9A"/>
    <w:rsid w:val="002E2E8D"/>
    <w:rsid w:val="002E2FED"/>
    <w:rsid w:val="002E38EA"/>
    <w:rsid w:val="002E4220"/>
    <w:rsid w:val="002F0103"/>
    <w:rsid w:val="002F0ADF"/>
    <w:rsid w:val="002F14C7"/>
    <w:rsid w:val="002F21B6"/>
    <w:rsid w:val="002F6767"/>
    <w:rsid w:val="002F7026"/>
    <w:rsid w:val="002F76BA"/>
    <w:rsid w:val="002F79B5"/>
    <w:rsid w:val="00300941"/>
    <w:rsid w:val="00303193"/>
    <w:rsid w:val="003035B9"/>
    <w:rsid w:val="00303E2C"/>
    <w:rsid w:val="00303F6F"/>
    <w:rsid w:val="0030422B"/>
    <w:rsid w:val="00305311"/>
    <w:rsid w:val="00305811"/>
    <w:rsid w:val="003058F0"/>
    <w:rsid w:val="003060A0"/>
    <w:rsid w:val="0030615C"/>
    <w:rsid w:val="00307D7A"/>
    <w:rsid w:val="00311187"/>
    <w:rsid w:val="00311571"/>
    <w:rsid w:val="00311F2A"/>
    <w:rsid w:val="00311F59"/>
    <w:rsid w:val="0031288D"/>
    <w:rsid w:val="003149C2"/>
    <w:rsid w:val="0031708B"/>
    <w:rsid w:val="00317C94"/>
    <w:rsid w:val="00317F17"/>
    <w:rsid w:val="00320122"/>
    <w:rsid w:val="00320726"/>
    <w:rsid w:val="00320769"/>
    <w:rsid w:val="0032086C"/>
    <w:rsid w:val="00321ABE"/>
    <w:rsid w:val="00321E8E"/>
    <w:rsid w:val="003234BE"/>
    <w:rsid w:val="0032350B"/>
    <w:rsid w:val="00325705"/>
    <w:rsid w:val="0032628A"/>
    <w:rsid w:val="00327B0E"/>
    <w:rsid w:val="00330C24"/>
    <w:rsid w:val="003318C5"/>
    <w:rsid w:val="00332170"/>
    <w:rsid w:val="0033219F"/>
    <w:rsid w:val="003321EB"/>
    <w:rsid w:val="00333299"/>
    <w:rsid w:val="003335CA"/>
    <w:rsid w:val="00334363"/>
    <w:rsid w:val="0033571B"/>
    <w:rsid w:val="00336024"/>
    <w:rsid w:val="00336967"/>
    <w:rsid w:val="00337ED9"/>
    <w:rsid w:val="00340C8E"/>
    <w:rsid w:val="003420F6"/>
    <w:rsid w:val="00343F64"/>
    <w:rsid w:val="00344A8A"/>
    <w:rsid w:val="00345848"/>
    <w:rsid w:val="003461CB"/>
    <w:rsid w:val="003470DB"/>
    <w:rsid w:val="0034731F"/>
    <w:rsid w:val="003475D6"/>
    <w:rsid w:val="00347C4F"/>
    <w:rsid w:val="00351177"/>
    <w:rsid w:val="003529F5"/>
    <w:rsid w:val="0035341B"/>
    <w:rsid w:val="00353F0B"/>
    <w:rsid w:val="003550AC"/>
    <w:rsid w:val="00355361"/>
    <w:rsid w:val="00355D2B"/>
    <w:rsid w:val="00356730"/>
    <w:rsid w:val="003572CB"/>
    <w:rsid w:val="003576FB"/>
    <w:rsid w:val="00357F2F"/>
    <w:rsid w:val="003600E2"/>
    <w:rsid w:val="0036490D"/>
    <w:rsid w:val="00365484"/>
    <w:rsid w:val="00365D03"/>
    <w:rsid w:val="003666F7"/>
    <w:rsid w:val="00366D64"/>
    <w:rsid w:val="00367839"/>
    <w:rsid w:val="003701D1"/>
    <w:rsid w:val="0037145F"/>
    <w:rsid w:val="00371719"/>
    <w:rsid w:val="00372643"/>
    <w:rsid w:val="00372EB5"/>
    <w:rsid w:val="00373F8A"/>
    <w:rsid w:val="00374324"/>
    <w:rsid w:val="0037728D"/>
    <w:rsid w:val="003822E5"/>
    <w:rsid w:val="00382DAC"/>
    <w:rsid w:val="00382DBC"/>
    <w:rsid w:val="00383E67"/>
    <w:rsid w:val="00384115"/>
    <w:rsid w:val="003849F0"/>
    <w:rsid w:val="00385503"/>
    <w:rsid w:val="00385BBD"/>
    <w:rsid w:val="00386617"/>
    <w:rsid w:val="003866CB"/>
    <w:rsid w:val="00386B5A"/>
    <w:rsid w:val="00390C26"/>
    <w:rsid w:val="0039415A"/>
    <w:rsid w:val="003945C7"/>
    <w:rsid w:val="003946A2"/>
    <w:rsid w:val="00396BFC"/>
    <w:rsid w:val="00397F18"/>
    <w:rsid w:val="003A0E21"/>
    <w:rsid w:val="003A2DAB"/>
    <w:rsid w:val="003A2DFB"/>
    <w:rsid w:val="003A45F3"/>
    <w:rsid w:val="003A57A0"/>
    <w:rsid w:val="003A71D6"/>
    <w:rsid w:val="003A7F86"/>
    <w:rsid w:val="003B0D97"/>
    <w:rsid w:val="003B104E"/>
    <w:rsid w:val="003B1651"/>
    <w:rsid w:val="003B283E"/>
    <w:rsid w:val="003B3B6E"/>
    <w:rsid w:val="003B3F5F"/>
    <w:rsid w:val="003B4C2D"/>
    <w:rsid w:val="003B4E90"/>
    <w:rsid w:val="003B5D0C"/>
    <w:rsid w:val="003B614E"/>
    <w:rsid w:val="003B6186"/>
    <w:rsid w:val="003B643C"/>
    <w:rsid w:val="003B6C72"/>
    <w:rsid w:val="003B756C"/>
    <w:rsid w:val="003B75CF"/>
    <w:rsid w:val="003B7D5E"/>
    <w:rsid w:val="003C004F"/>
    <w:rsid w:val="003C07F0"/>
    <w:rsid w:val="003C0C8A"/>
    <w:rsid w:val="003C1EAA"/>
    <w:rsid w:val="003C32F7"/>
    <w:rsid w:val="003C356F"/>
    <w:rsid w:val="003C417F"/>
    <w:rsid w:val="003C49DC"/>
    <w:rsid w:val="003C5013"/>
    <w:rsid w:val="003C5A92"/>
    <w:rsid w:val="003C619E"/>
    <w:rsid w:val="003C70B3"/>
    <w:rsid w:val="003C76CE"/>
    <w:rsid w:val="003C7834"/>
    <w:rsid w:val="003D1092"/>
    <w:rsid w:val="003D130F"/>
    <w:rsid w:val="003D1526"/>
    <w:rsid w:val="003D1622"/>
    <w:rsid w:val="003D1777"/>
    <w:rsid w:val="003D2BD7"/>
    <w:rsid w:val="003D47F4"/>
    <w:rsid w:val="003D5BED"/>
    <w:rsid w:val="003D71E1"/>
    <w:rsid w:val="003E0F9E"/>
    <w:rsid w:val="003E2D6B"/>
    <w:rsid w:val="003E3972"/>
    <w:rsid w:val="003E4249"/>
    <w:rsid w:val="003E4633"/>
    <w:rsid w:val="003E4EAC"/>
    <w:rsid w:val="003E565C"/>
    <w:rsid w:val="003E625E"/>
    <w:rsid w:val="003E695C"/>
    <w:rsid w:val="003E73F7"/>
    <w:rsid w:val="003E73FF"/>
    <w:rsid w:val="003F0E4E"/>
    <w:rsid w:val="003F1689"/>
    <w:rsid w:val="003F1CF9"/>
    <w:rsid w:val="003F4F82"/>
    <w:rsid w:val="003F6503"/>
    <w:rsid w:val="003F68F9"/>
    <w:rsid w:val="0040151E"/>
    <w:rsid w:val="0040275B"/>
    <w:rsid w:val="00403C22"/>
    <w:rsid w:val="004045F2"/>
    <w:rsid w:val="004054DB"/>
    <w:rsid w:val="00406938"/>
    <w:rsid w:val="00407707"/>
    <w:rsid w:val="004102E4"/>
    <w:rsid w:val="004104F5"/>
    <w:rsid w:val="00410838"/>
    <w:rsid w:val="00410D16"/>
    <w:rsid w:val="00410DFD"/>
    <w:rsid w:val="0041131E"/>
    <w:rsid w:val="004113F1"/>
    <w:rsid w:val="00411D9A"/>
    <w:rsid w:val="00412031"/>
    <w:rsid w:val="00414249"/>
    <w:rsid w:val="0041448D"/>
    <w:rsid w:val="00415569"/>
    <w:rsid w:val="00415C5B"/>
    <w:rsid w:val="00415DD2"/>
    <w:rsid w:val="00416740"/>
    <w:rsid w:val="00416B05"/>
    <w:rsid w:val="0041723B"/>
    <w:rsid w:val="004175FF"/>
    <w:rsid w:val="004203FB"/>
    <w:rsid w:val="0042082D"/>
    <w:rsid w:val="00423819"/>
    <w:rsid w:val="004243A6"/>
    <w:rsid w:val="004252E1"/>
    <w:rsid w:val="004271EB"/>
    <w:rsid w:val="00427A60"/>
    <w:rsid w:val="00430B1E"/>
    <w:rsid w:val="00431F4F"/>
    <w:rsid w:val="004320B2"/>
    <w:rsid w:val="004325A4"/>
    <w:rsid w:val="004334C4"/>
    <w:rsid w:val="00433BBE"/>
    <w:rsid w:val="00434240"/>
    <w:rsid w:val="00435891"/>
    <w:rsid w:val="00436394"/>
    <w:rsid w:val="004377A6"/>
    <w:rsid w:val="00440AC3"/>
    <w:rsid w:val="00442977"/>
    <w:rsid w:val="00443BBA"/>
    <w:rsid w:val="0044455B"/>
    <w:rsid w:val="00444BE8"/>
    <w:rsid w:val="004452B1"/>
    <w:rsid w:val="004452DC"/>
    <w:rsid w:val="00446E07"/>
    <w:rsid w:val="00447073"/>
    <w:rsid w:val="00447A33"/>
    <w:rsid w:val="00447DF8"/>
    <w:rsid w:val="00451C7C"/>
    <w:rsid w:val="00452753"/>
    <w:rsid w:val="0045282F"/>
    <w:rsid w:val="00452C95"/>
    <w:rsid w:val="00452D34"/>
    <w:rsid w:val="00452ED7"/>
    <w:rsid w:val="00454406"/>
    <w:rsid w:val="004544B2"/>
    <w:rsid w:val="0045494A"/>
    <w:rsid w:val="00454F31"/>
    <w:rsid w:val="00455B29"/>
    <w:rsid w:val="004572F4"/>
    <w:rsid w:val="004605A6"/>
    <w:rsid w:val="00460663"/>
    <w:rsid w:val="004609A3"/>
    <w:rsid w:val="0046141B"/>
    <w:rsid w:val="00461B64"/>
    <w:rsid w:val="004623DA"/>
    <w:rsid w:val="004627B9"/>
    <w:rsid w:val="00462D34"/>
    <w:rsid w:val="00463BF0"/>
    <w:rsid w:val="00464359"/>
    <w:rsid w:val="00464C9C"/>
    <w:rsid w:val="00467194"/>
    <w:rsid w:val="004676F2"/>
    <w:rsid w:val="00467FEE"/>
    <w:rsid w:val="00470C82"/>
    <w:rsid w:val="00474947"/>
    <w:rsid w:val="00474C7B"/>
    <w:rsid w:val="00474F1D"/>
    <w:rsid w:val="004753F4"/>
    <w:rsid w:val="00477E82"/>
    <w:rsid w:val="004815D4"/>
    <w:rsid w:val="00481C52"/>
    <w:rsid w:val="00481D37"/>
    <w:rsid w:val="004826B7"/>
    <w:rsid w:val="00483D89"/>
    <w:rsid w:val="0048545F"/>
    <w:rsid w:val="004858CC"/>
    <w:rsid w:val="004859A5"/>
    <w:rsid w:val="004870CF"/>
    <w:rsid w:val="0048719B"/>
    <w:rsid w:val="0048793D"/>
    <w:rsid w:val="00490F0F"/>
    <w:rsid w:val="00491780"/>
    <w:rsid w:val="00493A9C"/>
    <w:rsid w:val="004949FD"/>
    <w:rsid w:val="00495910"/>
    <w:rsid w:val="004963CB"/>
    <w:rsid w:val="00496847"/>
    <w:rsid w:val="00496E86"/>
    <w:rsid w:val="0049784B"/>
    <w:rsid w:val="00497F25"/>
    <w:rsid w:val="004A0A32"/>
    <w:rsid w:val="004A1AC5"/>
    <w:rsid w:val="004A3214"/>
    <w:rsid w:val="004A3EC0"/>
    <w:rsid w:val="004A4552"/>
    <w:rsid w:val="004A5BE7"/>
    <w:rsid w:val="004A6CCE"/>
    <w:rsid w:val="004A6EB3"/>
    <w:rsid w:val="004A755E"/>
    <w:rsid w:val="004B0648"/>
    <w:rsid w:val="004B19F0"/>
    <w:rsid w:val="004B1CF0"/>
    <w:rsid w:val="004B1DB5"/>
    <w:rsid w:val="004B309D"/>
    <w:rsid w:val="004B3355"/>
    <w:rsid w:val="004B429A"/>
    <w:rsid w:val="004B4A26"/>
    <w:rsid w:val="004B5231"/>
    <w:rsid w:val="004B5A6A"/>
    <w:rsid w:val="004B6433"/>
    <w:rsid w:val="004B696B"/>
    <w:rsid w:val="004B69E2"/>
    <w:rsid w:val="004B7F5A"/>
    <w:rsid w:val="004C0705"/>
    <w:rsid w:val="004C0C0A"/>
    <w:rsid w:val="004C0E9C"/>
    <w:rsid w:val="004C11CD"/>
    <w:rsid w:val="004C1823"/>
    <w:rsid w:val="004C487F"/>
    <w:rsid w:val="004C4C5A"/>
    <w:rsid w:val="004C5B97"/>
    <w:rsid w:val="004C6445"/>
    <w:rsid w:val="004C7933"/>
    <w:rsid w:val="004C7C0F"/>
    <w:rsid w:val="004C7E64"/>
    <w:rsid w:val="004D07FE"/>
    <w:rsid w:val="004D0906"/>
    <w:rsid w:val="004D0CE3"/>
    <w:rsid w:val="004D1527"/>
    <w:rsid w:val="004D275B"/>
    <w:rsid w:val="004D278F"/>
    <w:rsid w:val="004D2D45"/>
    <w:rsid w:val="004D37CB"/>
    <w:rsid w:val="004D4921"/>
    <w:rsid w:val="004D4D67"/>
    <w:rsid w:val="004D54F9"/>
    <w:rsid w:val="004D557A"/>
    <w:rsid w:val="004D5AF5"/>
    <w:rsid w:val="004D623F"/>
    <w:rsid w:val="004D694C"/>
    <w:rsid w:val="004D6D60"/>
    <w:rsid w:val="004D6FD1"/>
    <w:rsid w:val="004D7D32"/>
    <w:rsid w:val="004E03B8"/>
    <w:rsid w:val="004E1AA6"/>
    <w:rsid w:val="004E1CF0"/>
    <w:rsid w:val="004E3D95"/>
    <w:rsid w:val="004E4B2C"/>
    <w:rsid w:val="004E5350"/>
    <w:rsid w:val="004E7317"/>
    <w:rsid w:val="004F0A0E"/>
    <w:rsid w:val="004F1177"/>
    <w:rsid w:val="004F143B"/>
    <w:rsid w:val="004F1584"/>
    <w:rsid w:val="004F1B3C"/>
    <w:rsid w:val="004F1C93"/>
    <w:rsid w:val="004F23E5"/>
    <w:rsid w:val="004F2929"/>
    <w:rsid w:val="004F2D67"/>
    <w:rsid w:val="004F4F3D"/>
    <w:rsid w:val="004F5B90"/>
    <w:rsid w:val="004F727C"/>
    <w:rsid w:val="004F7441"/>
    <w:rsid w:val="00500516"/>
    <w:rsid w:val="0050068E"/>
    <w:rsid w:val="0050088D"/>
    <w:rsid w:val="005010D9"/>
    <w:rsid w:val="005013F7"/>
    <w:rsid w:val="00501D5A"/>
    <w:rsid w:val="00501F2E"/>
    <w:rsid w:val="00503850"/>
    <w:rsid w:val="00504B4E"/>
    <w:rsid w:val="00504D61"/>
    <w:rsid w:val="00504E4E"/>
    <w:rsid w:val="00505D52"/>
    <w:rsid w:val="00506B91"/>
    <w:rsid w:val="005076F2"/>
    <w:rsid w:val="00507C02"/>
    <w:rsid w:val="00507EA6"/>
    <w:rsid w:val="00510888"/>
    <w:rsid w:val="00510E62"/>
    <w:rsid w:val="005112BC"/>
    <w:rsid w:val="00511D38"/>
    <w:rsid w:val="0051210E"/>
    <w:rsid w:val="00512679"/>
    <w:rsid w:val="00512CFC"/>
    <w:rsid w:val="00513014"/>
    <w:rsid w:val="005134A7"/>
    <w:rsid w:val="00513C12"/>
    <w:rsid w:val="00514D0C"/>
    <w:rsid w:val="00515DD9"/>
    <w:rsid w:val="00515DED"/>
    <w:rsid w:val="00520827"/>
    <w:rsid w:val="005209C0"/>
    <w:rsid w:val="00521915"/>
    <w:rsid w:val="005222C1"/>
    <w:rsid w:val="00522EEE"/>
    <w:rsid w:val="005237CB"/>
    <w:rsid w:val="00524D62"/>
    <w:rsid w:val="005251A2"/>
    <w:rsid w:val="0052641D"/>
    <w:rsid w:val="00527718"/>
    <w:rsid w:val="005278FB"/>
    <w:rsid w:val="00527922"/>
    <w:rsid w:val="00527BF7"/>
    <w:rsid w:val="0053085E"/>
    <w:rsid w:val="00530C77"/>
    <w:rsid w:val="005310EC"/>
    <w:rsid w:val="00533121"/>
    <w:rsid w:val="00533655"/>
    <w:rsid w:val="00533F70"/>
    <w:rsid w:val="0053454A"/>
    <w:rsid w:val="005355CB"/>
    <w:rsid w:val="005361B9"/>
    <w:rsid w:val="00536337"/>
    <w:rsid w:val="00536850"/>
    <w:rsid w:val="0053769C"/>
    <w:rsid w:val="00541B7A"/>
    <w:rsid w:val="00542B65"/>
    <w:rsid w:val="0054323B"/>
    <w:rsid w:val="00544234"/>
    <w:rsid w:val="00546316"/>
    <w:rsid w:val="00547281"/>
    <w:rsid w:val="00550254"/>
    <w:rsid w:val="005510C8"/>
    <w:rsid w:val="0055135D"/>
    <w:rsid w:val="005514E5"/>
    <w:rsid w:val="00552DD4"/>
    <w:rsid w:val="00552E5A"/>
    <w:rsid w:val="00552F9B"/>
    <w:rsid w:val="00553778"/>
    <w:rsid w:val="00553BDD"/>
    <w:rsid w:val="005549AD"/>
    <w:rsid w:val="00554BBC"/>
    <w:rsid w:val="00554C4B"/>
    <w:rsid w:val="00556A7F"/>
    <w:rsid w:val="00556F1C"/>
    <w:rsid w:val="0055768D"/>
    <w:rsid w:val="0056006B"/>
    <w:rsid w:val="0056098F"/>
    <w:rsid w:val="0056117F"/>
    <w:rsid w:val="00561BFD"/>
    <w:rsid w:val="005620B6"/>
    <w:rsid w:val="005629C8"/>
    <w:rsid w:val="005665E6"/>
    <w:rsid w:val="00566614"/>
    <w:rsid w:val="005669D2"/>
    <w:rsid w:val="005679BE"/>
    <w:rsid w:val="005706E7"/>
    <w:rsid w:val="00571662"/>
    <w:rsid w:val="005721C0"/>
    <w:rsid w:val="00572B39"/>
    <w:rsid w:val="00572BC5"/>
    <w:rsid w:val="00573BA3"/>
    <w:rsid w:val="0057430B"/>
    <w:rsid w:val="0057482C"/>
    <w:rsid w:val="00574CD8"/>
    <w:rsid w:val="00577465"/>
    <w:rsid w:val="005823AE"/>
    <w:rsid w:val="00583B58"/>
    <w:rsid w:val="00584D4C"/>
    <w:rsid w:val="00584ED0"/>
    <w:rsid w:val="00585239"/>
    <w:rsid w:val="00586F01"/>
    <w:rsid w:val="00587CE2"/>
    <w:rsid w:val="0059025A"/>
    <w:rsid w:val="0059061D"/>
    <w:rsid w:val="00593074"/>
    <w:rsid w:val="00594CA2"/>
    <w:rsid w:val="005958F8"/>
    <w:rsid w:val="00597E07"/>
    <w:rsid w:val="00597EA0"/>
    <w:rsid w:val="00597F06"/>
    <w:rsid w:val="005A1F3D"/>
    <w:rsid w:val="005A21CC"/>
    <w:rsid w:val="005A2FA8"/>
    <w:rsid w:val="005A302F"/>
    <w:rsid w:val="005A409E"/>
    <w:rsid w:val="005A7042"/>
    <w:rsid w:val="005A71B3"/>
    <w:rsid w:val="005A72D5"/>
    <w:rsid w:val="005A7BBA"/>
    <w:rsid w:val="005B0DEC"/>
    <w:rsid w:val="005B1F55"/>
    <w:rsid w:val="005B25BB"/>
    <w:rsid w:val="005B26EB"/>
    <w:rsid w:val="005B3631"/>
    <w:rsid w:val="005B3A53"/>
    <w:rsid w:val="005B3E28"/>
    <w:rsid w:val="005B4E15"/>
    <w:rsid w:val="005B5911"/>
    <w:rsid w:val="005B5A35"/>
    <w:rsid w:val="005B5C9E"/>
    <w:rsid w:val="005B6CEC"/>
    <w:rsid w:val="005C0C5D"/>
    <w:rsid w:val="005C2402"/>
    <w:rsid w:val="005C2676"/>
    <w:rsid w:val="005C2BF4"/>
    <w:rsid w:val="005C347F"/>
    <w:rsid w:val="005C3A7B"/>
    <w:rsid w:val="005C41F1"/>
    <w:rsid w:val="005C4F33"/>
    <w:rsid w:val="005C5235"/>
    <w:rsid w:val="005C66BB"/>
    <w:rsid w:val="005C7925"/>
    <w:rsid w:val="005C7DE8"/>
    <w:rsid w:val="005D0BA6"/>
    <w:rsid w:val="005D0D10"/>
    <w:rsid w:val="005D16A2"/>
    <w:rsid w:val="005D185E"/>
    <w:rsid w:val="005D19FC"/>
    <w:rsid w:val="005D20F0"/>
    <w:rsid w:val="005D218C"/>
    <w:rsid w:val="005D25C7"/>
    <w:rsid w:val="005D429B"/>
    <w:rsid w:val="005D519D"/>
    <w:rsid w:val="005D58E3"/>
    <w:rsid w:val="005D7037"/>
    <w:rsid w:val="005D7AB1"/>
    <w:rsid w:val="005E038F"/>
    <w:rsid w:val="005E15CA"/>
    <w:rsid w:val="005E16C4"/>
    <w:rsid w:val="005E1B3B"/>
    <w:rsid w:val="005E1E15"/>
    <w:rsid w:val="005E2368"/>
    <w:rsid w:val="005E4B5F"/>
    <w:rsid w:val="005E5715"/>
    <w:rsid w:val="005E582A"/>
    <w:rsid w:val="005E5F49"/>
    <w:rsid w:val="005E6A37"/>
    <w:rsid w:val="005E7740"/>
    <w:rsid w:val="005E7AA9"/>
    <w:rsid w:val="005F0F92"/>
    <w:rsid w:val="005F1830"/>
    <w:rsid w:val="005F1BCE"/>
    <w:rsid w:val="005F216A"/>
    <w:rsid w:val="005F3360"/>
    <w:rsid w:val="005F3FC6"/>
    <w:rsid w:val="005F48C0"/>
    <w:rsid w:val="005F5493"/>
    <w:rsid w:val="005F5F7A"/>
    <w:rsid w:val="005F6970"/>
    <w:rsid w:val="00600211"/>
    <w:rsid w:val="00600C27"/>
    <w:rsid w:val="0060164D"/>
    <w:rsid w:val="0060302F"/>
    <w:rsid w:val="006038B7"/>
    <w:rsid w:val="00603C0A"/>
    <w:rsid w:val="006041A9"/>
    <w:rsid w:val="0060453A"/>
    <w:rsid w:val="00604EA7"/>
    <w:rsid w:val="00605728"/>
    <w:rsid w:val="0060575F"/>
    <w:rsid w:val="00605BA3"/>
    <w:rsid w:val="0060614E"/>
    <w:rsid w:val="006075E0"/>
    <w:rsid w:val="00607681"/>
    <w:rsid w:val="006079A8"/>
    <w:rsid w:val="00611033"/>
    <w:rsid w:val="00612116"/>
    <w:rsid w:val="00614B09"/>
    <w:rsid w:val="00615709"/>
    <w:rsid w:val="00615842"/>
    <w:rsid w:val="00615A99"/>
    <w:rsid w:val="00615BFE"/>
    <w:rsid w:val="00616C90"/>
    <w:rsid w:val="0061767A"/>
    <w:rsid w:val="00620485"/>
    <w:rsid w:val="00620807"/>
    <w:rsid w:val="00620DA8"/>
    <w:rsid w:val="006220BE"/>
    <w:rsid w:val="00622A39"/>
    <w:rsid w:val="00625AB4"/>
    <w:rsid w:val="00626353"/>
    <w:rsid w:val="00626BA6"/>
    <w:rsid w:val="006272FF"/>
    <w:rsid w:val="00627DBF"/>
    <w:rsid w:val="00630073"/>
    <w:rsid w:val="00630510"/>
    <w:rsid w:val="006305DE"/>
    <w:rsid w:val="00630C98"/>
    <w:rsid w:val="00630D16"/>
    <w:rsid w:val="006316FF"/>
    <w:rsid w:val="00631A0B"/>
    <w:rsid w:val="00631C1E"/>
    <w:rsid w:val="0063223E"/>
    <w:rsid w:val="00634391"/>
    <w:rsid w:val="006348AF"/>
    <w:rsid w:val="00636F3C"/>
    <w:rsid w:val="0063734A"/>
    <w:rsid w:val="00637D49"/>
    <w:rsid w:val="00640914"/>
    <w:rsid w:val="00640C25"/>
    <w:rsid w:val="006426CA"/>
    <w:rsid w:val="00642E8B"/>
    <w:rsid w:val="00643B8C"/>
    <w:rsid w:val="00644C91"/>
    <w:rsid w:val="006462F0"/>
    <w:rsid w:val="00647349"/>
    <w:rsid w:val="006500F8"/>
    <w:rsid w:val="0065078F"/>
    <w:rsid w:val="00650AFF"/>
    <w:rsid w:val="00650D0C"/>
    <w:rsid w:val="00651B7A"/>
    <w:rsid w:val="00652A0E"/>
    <w:rsid w:val="0065338F"/>
    <w:rsid w:val="00653E78"/>
    <w:rsid w:val="0065485E"/>
    <w:rsid w:val="00654F51"/>
    <w:rsid w:val="00655A1D"/>
    <w:rsid w:val="00655C42"/>
    <w:rsid w:val="0065618F"/>
    <w:rsid w:val="00656F67"/>
    <w:rsid w:val="0065767D"/>
    <w:rsid w:val="00657E50"/>
    <w:rsid w:val="00660733"/>
    <w:rsid w:val="00662B40"/>
    <w:rsid w:val="0066484C"/>
    <w:rsid w:val="00664C86"/>
    <w:rsid w:val="00666CEE"/>
    <w:rsid w:val="00667371"/>
    <w:rsid w:val="00667DB7"/>
    <w:rsid w:val="00667F1E"/>
    <w:rsid w:val="006719B8"/>
    <w:rsid w:val="006719CB"/>
    <w:rsid w:val="00675D62"/>
    <w:rsid w:val="006769F6"/>
    <w:rsid w:val="006772CC"/>
    <w:rsid w:val="00680B93"/>
    <w:rsid w:val="006817A3"/>
    <w:rsid w:val="006821F4"/>
    <w:rsid w:val="00683B4B"/>
    <w:rsid w:val="006847EF"/>
    <w:rsid w:val="0068523A"/>
    <w:rsid w:val="00685E8A"/>
    <w:rsid w:val="00686C7A"/>
    <w:rsid w:val="00687F50"/>
    <w:rsid w:val="006918FB"/>
    <w:rsid w:val="0069256C"/>
    <w:rsid w:val="00692F5D"/>
    <w:rsid w:val="006935E7"/>
    <w:rsid w:val="00693871"/>
    <w:rsid w:val="0069397B"/>
    <w:rsid w:val="00693ED8"/>
    <w:rsid w:val="0069440D"/>
    <w:rsid w:val="006948BE"/>
    <w:rsid w:val="00694A69"/>
    <w:rsid w:val="00694AAE"/>
    <w:rsid w:val="00695518"/>
    <w:rsid w:val="0069597B"/>
    <w:rsid w:val="006963DB"/>
    <w:rsid w:val="006A06AC"/>
    <w:rsid w:val="006A10AC"/>
    <w:rsid w:val="006A165C"/>
    <w:rsid w:val="006A2E69"/>
    <w:rsid w:val="006A340D"/>
    <w:rsid w:val="006A5D8E"/>
    <w:rsid w:val="006A5D95"/>
    <w:rsid w:val="006A6645"/>
    <w:rsid w:val="006B0E53"/>
    <w:rsid w:val="006B12CB"/>
    <w:rsid w:val="006B1FB7"/>
    <w:rsid w:val="006B22B4"/>
    <w:rsid w:val="006B4808"/>
    <w:rsid w:val="006B54A5"/>
    <w:rsid w:val="006B5CB9"/>
    <w:rsid w:val="006B60D3"/>
    <w:rsid w:val="006B6C66"/>
    <w:rsid w:val="006B75BC"/>
    <w:rsid w:val="006C0C69"/>
    <w:rsid w:val="006C1B6F"/>
    <w:rsid w:val="006C248F"/>
    <w:rsid w:val="006C2677"/>
    <w:rsid w:val="006C2913"/>
    <w:rsid w:val="006C398C"/>
    <w:rsid w:val="006C4A39"/>
    <w:rsid w:val="006C62CB"/>
    <w:rsid w:val="006C71E2"/>
    <w:rsid w:val="006D0601"/>
    <w:rsid w:val="006D0CC0"/>
    <w:rsid w:val="006D2F02"/>
    <w:rsid w:val="006D44ED"/>
    <w:rsid w:val="006D53DA"/>
    <w:rsid w:val="006D5D24"/>
    <w:rsid w:val="006D5F12"/>
    <w:rsid w:val="006D62F3"/>
    <w:rsid w:val="006D6CB1"/>
    <w:rsid w:val="006D7B44"/>
    <w:rsid w:val="006E1879"/>
    <w:rsid w:val="006E1A6E"/>
    <w:rsid w:val="006E1B69"/>
    <w:rsid w:val="006E246F"/>
    <w:rsid w:val="006E24FC"/>
    <w:rsid w:val="006E39A3"/>
    <w:rsid w:val="006E3E31"/>
    <w:rsid w:val="006E56E4"/>
    <w:rsid w:val="006E5A85"/>
    <w:rsid w:val="006E5B16"/>
    <w:rsid w:val="006E61FA"/>
    <w:rsid w:val="006E6508"/>
    <w:rsid w:val="006E6F14"/>
    <w:rsid w:val="006E6FBA"/>
    <w:rsid w:val="006F0BD1"/>
    <w:rsid w:val="006F126A"/>
    <w:rsid w:val="006F2262"/>
    <w:rsid w:val="006F2597"/>
    <w:rsid w:val="006F2CB2"/>
    <w:rsid w:val="006F2F99"/>
    <w:rsid w:val="006F3742"/>
    <w:rsid w:val="006F39CE"/>
    <w:rsid w:val="006F52D2"/>
    <w:rsid w:val="006F5421"/>
    <w:rsid w:val="006F5933"/>
    <w:rsid w:val="006F76E8"/>
    <w:rsid w:val="007009C2"/>
    <w:rsid w:val="0070153A"/>
    <w:rsid w:val="00701854"/>
    <w:rsid w:val="00701C12"/>
    <w:rsid w:val="00701F28"/>
    <w:rsid w:val="00701F3D"/>
    <w:rsid w:val="0070227C"/>
    <w:rsid w:val="007045F7"/>
    <w:rsid w:val="00704F7F"/>
    <w:rsid w:val="00705CF4"/>
    <w:rsid w:val="00706C74"/>
    <w:rsid w:val="00707B79"/>
    <w:rsid w:val="00711337"/>
    <w:rsid w:val="00711D7B"/>
    <w:rsid w:val="00712AA6"/>
    <w:rsid w:val="007155E8"/>
    <w:rsid w:val="007165AB"/>
    <w:rsid w:val="00720699"/>
    <w:rsid w:val="0072125E"/>
    <w:rsid w:val="007213BB"/>
    <w:rsid w:val="00721EDC"/>
    <w:rsid w:val="00722195"/>
    <w:rsid w:val="00723977"/>
    <w:rsid w:val="00723EFE"/>
    <w:rsid w:val="00725EEE"/>
    <w:rsid w:val="00726428"/>
    <w:rsid w:val="00726EB8"/>
    <w:rsid w:val="00730FBE"/>
    <w:rsid w:val="00731D93"/>
    <w:rsid w:val="00735EF7"/>
    <w:rsid w:val="007405A4"/>
    <w:rsid w:val="00741020"/>
    <w:rsid w:val="00741F08"/>
    <w:rsid w:val="0074236E"/>
    <w:rsid w:val="00742972"/>
    <w:rsid w:val="00743C84"/>
    <w:rsid w:val="00747A17"/>
    <w:rsid w:val="007504B0"/>
    <w:rsid w:val="00750EB7"/>
    <w:rsid w:val="00751AAD"/>
    <w:rsid w:val="00751FCA"/>
    <w:rsid w:val="00752C7F"/>
    <w:rsid w:val="00752CE0"/>
    <w:rsid w:val="00753AC3"/>
    <w:rsid w:val="00753B13"/>
    <w:rsid w:val="00753B94"/>
    <w:rsid w:val="00754034"/>
    <w:rsid w:val="007543DC"/>
    <w:rsid w:val="007549CF"/>
    <w:rsid w:val="00754C39"/>
    <w:rsid w:val="00754F82"/>
    <w:rsid w:val="00760964"/>
    <w:rsid w:val="007627E9"/>
    <w:rsid w:val="0076297D"/>
    <w:rsid w:val="00762FA3"/>
    <w:rsid w:val="00764032"/>
    <w:rsid w:val="00764425"/>
    <w:rsid w:val="0076446B"/>
    <w:rsid w:val="00765307"/>
    <w:rsid w:val="00765575"/>
    <w:rsid w:val="00765C7D"/>
    <w:rsid w:val="007661F3"/>
    <w:rsid w:val="007711C9"/>
    <w:rsid w:val="00771D80"/>
    <w:rsid w:val="00774840"/>
    <w:rsid w:val="0078105A"/>
    <w:rsid w:val="00782DCC"/>
    <w:rsid w:val="0078308D"/>
    <w:rsid w:val="00784402"/>
    <w:rsid w:val="00784526"/>
    <w:rsid w:val="00785306"/>
    <w:rsid w:val="00786B52"/>
    <w:rsid w:val="00787EB3"/>
    <w:rsid w:val="00791AC8"/>
    <w:rsid w:val="00792E74"/>
    <w:rsid w:val="00794D2D"/>
    <w:rsid w:val="0079651E"/>
    <w:rsid w:val="00796915"/>
    <w:rsid w:val="00796E27"/>
    <w:rsid w:val="007979AC"/>
    <w:rsid w:val="007A0139"/>
    <w:rsid w:val="007A0963"/>
    <w:rsid w:val="007A3C1C"/>
    <w:rsid w:val="007A4198"/>
    <w:rsid w:val="007A4A8D"/>
    <w:rsid w:val="007A5431"/>
    <w:rsid w:val="007A614B"/>
    <w:rsid w:val="007A692D"/>
    <w:rsid w:val="007A6EC1"/>
    <w:rsid w:val="007A7C1C"/>
    <w:rsid w:val="007A7EC4"/>
    <w:rsid w:val="007A7FC8"/>
    <w:rsid w:val="007B0347"/>
    <w:rsid w:val="007B36C8"/>
    <w:rsid w:val="007B5003"/>
    <w:rsid w:val="007B5370"/>
    <w:rsid w:val="007B5A8F"/>
    <w:rsid w:val="007B6BCD"/>
    <w:rsid w:val="007B6F02"/>
    <w:rsid w:val="007B6FB3"/>
    <w:rsid w:val="007B7EDC"/>
    <w:rsid w:val="007B7F2A"/>
    <w:rsid w:val="007C0642"/>
    <w:rsid w:val="007C3118"/>
    <w:rsid w:val="007C4E34"/>
    <w:rsid w:val="007C60B9"/>
    <w:rsid w:val="007C6495"/>
    <w:rsid w:val="007C6562"/>
    <w:rsid w:val="007C6CC1"/>
    <w:rsid w:val="007C7A35"/>
    <w:rsid w:val="007D06E8"/>
    <w:rsid w:val="007D1C5D"/>
    <w:rsid w:val="007D1EB6"/>
    <w:rsid w:val="007D210E"/>
    <w:rsid w:val="007D23D6"/>
    <w:rsid w:val="007D3592"/>
    <w:rsid w:val="007D5E39"/>
    <w:rsid w:val="007D5E56"/>
    <w:rsid w:val="007D66FA"/>
    <w:rsid w:val="007D7687"/>
    <w:rsid w:val="007D7844"/>
    <w:rsid w:val="007D7D2F"/>
    <w:rsid w:val="007E0BA5"/>
    <w:rsid w:val="007E0CB7"/>
    <w:rsid w:val="007E1E09"/>
    <w:rsid w:val="007E2965"/>
    <w:rsid w:val="007E2A32"/>
    <w:rsid w:val="007E3B6B"/>
    <w:rsid w:val="007E417F"/>
    <w:rsid w:val="007E4262"/>
    <w:rsid w:val="007E57B1"/>
    <w:rsid w:val="007E712F"/>
    <w:rsid w:val="007F0198"/>
    <w:rsid w:val="007F16F8"/>
    <w:rsid w:val="007F1F08"/>
    <w:rsid w:val="007F2BFD"/>
    <w:rsid w:val="007F369F"/>
    <w:rsid w:val="007F4ACB"/>
    <w:rsid w:val="007F5DC9"/>
    <w:rsid w:val="007F62EE"/>
    <w:rsid w:val="00800CAC"/>
    <w:rsid w:val="008016BC"/>
    <w:rsid w:val="0080252E"/>
    <w:rsid w:val="008030E1"/>
    <w:rsid w:val="008040CC"/>
    <w:rsid w:val="00806A9F"/>
    <w:rsid w:val="008074B5"/>
    <w:rsid w:val="00807885"/>
    <w:rsid w:val="008102B0"/>
    <w:rsid w:val="00810F09"/>
    <w:rsid w:val="008112C9"/>
    <w:rsid w:val="0081193B"/>
    <w:rsid w:val="00812ABC"/>
    <w:rsid w:val="00812CD4"/>
    <w:rsid w:val="008145FC"/>
    <w:rsid w:val="00816078"/>
    <w:rsid w:val="0081641F"/>
    <w:rsid w:val="008169B3"/>
    <w:rsid w:val="00817810"/>
    <w:rsid w:val="00820C5A"/>
    <w:rsid w:val="00821AA1"/>
    <w:rsid w:val="00821AE5"/>
    <w:rsid w:val="00822D6D"/>
    <w:rsid w:val="008233CF"/>
    <w:rsid w:val="008247AE"/>
    <w:rsid w:val="00826AF4"/>
    <w:rsid w:val="00827567"/>
    <w:rsid w:val="00830C90"/>
    <w:rsid w:val="0083125B"/>
    <w:rsid w:val="0083248B"/>
    <w:rsid w:val="00833659"/>
    <w:rsid w:val="0083457C"/>
    <w:rsid w:val="00836B5F"/>
    <w:rsid w:val="00836EDC"/>
    <w:rsid w:val="008400AE"/>
    <w:rsid w:val="00840C06"/>
    <w:rsid w:val="008416BD"/>
    <w:rsid w:val="00841C30"/>
    <w:rsid w:val="008428B1"/>
    <w:rsid w:val="00843323"/>
    <w:rsid w:val="008434F8"/>
    <w:rsid w:val="00843D26"/>
    <w:rsid w:val="00843DA3"/>
    <w:rsid w:val="00843E57"/>
    <w:rsid w:val="008440C4"/>
    <w:rsid w:val="008447DD"/>
    <w:rsid w:val="00847B7B"/>
    <w:rsid w:val="0085272D"/>
    <w:rsid w:val="00852B81"/>
    <w:rsid w:val="008539AF"/>
    <w:rsid w:val="00854750"/>
    <w:rsid w:val="00854C12"/>
    <w:rsid w:val="0085712B"/>
    <w:rsid w:val="00857225"/>
    <w:rsid w:val="00857362"/>
    <w:rsid w:val="00857B5F"/>
    <w:rsid w:val="00860131"/>
    <w:rsid w:val="0086044C"/>
    <w:rsid w:val="00860668"/>
    <w:rsid w:val="008611A6"/>
    <w:rsid w:val="00861B47"/>
    <w:rsid w:val="00862015"/>
    <w:rsid w:val="008626C1"/>
    <w:rsid w:val="00863CFB"/>
    <w:rsid w:val="008645A9"/>
    <w:rsid w:val="008650C9"/>
    <w:rsid w:val="00866894"/>
    <w:rsid w:val="008679C1"/>
    <w:rsid w:val="00870321"/>
    <w:rsid w:val="008705F4"/>
    <w:rsid w:val="008709B1"/>
    <w:rsid w:val="00873472"/>
    <w:rsid w:val="008745A8"/>
    <w:rsid w:val="0087474A"/>
    <w:rsid w:val="008756FB"/>
    <w:rsid w:val="00877A8F"/>
    <w:rsid w:val="00880CB3"/>
    <w:rsid w:val="008815BF"/>
    <w:rsid w:val="00881A0B"/>
    <w:rsid w:val="008823B9"/>
    <w:rsid w:val="00882E79"/>
    <w:rsid w:val="0088475E"/>
    <w:rsid w:val="00885E46"/>
    <w:rsid w:val="00886130"/>
    <w:rsid w:val="008867B0"/>
    <w:rsid w:val="00886BE0"/>
    <w:rsid w:val="00890255"/>
    <w:rsid w:val="00891275"/>
    <w:rsid w:val="00891D75"/>
    <w:rsid w:val="00891FC2"/>
    <w:rsid w:val="00892914"/>
    <w:rsid w:val="00892E2C"/>
    <w:rsid w:val="00892FD8"/>
    <w:rsid w:val="00893664"/>
    <w:rsid w:val="00893C72"/>
    <w:rsid w:val="008943B5"/>
    <w:rsid w:val="00895581"/>
    <w:rsid w:val="00896644"/>
    <w:rsid w:val="0089775F"/>
    <w:rsid w:val="00897C35"/>
    <w:rsid w:val="00897DC4"/>
    <w:rsid w:val="008A0C52"/>
    <w:rsid w:val="008A1274"/>
    <w:rsid w:val="008A19AF"/>
    <w:rsid w:val="008A31F0"/>
    <w:rsid w:val="008A35FA"/>
    <w:rsid w:val="008A3AFF"/>
    <w:rsid w:val="008A42C2"/>
    <w:rsid w:val="008A50C3"/>
    <w:rsid w:val="008A5C87"/>
    <w:rsid w:val="008A7AD3"/>
    <w:rsid w:val="008A7FBF"/>
    <w:rsid w:val="008B1A1E"/>
    <w:rsid w:val="008B5892"/>
    <w:rsid w:val="008B5B29"/>
    <w:rsid w:val="008B6567"/>
    <w:rsid w:val="008B6667"/>
    <w:rsid w:val="008B66D1"/>
    <w:rsid w:val="008C0FD8"/>
    <w:rsid w:val="008C1CE8"/>
    <w:rsid w:val="008C1FEF"/>
    <w:rsid w:val="008C2903"/>
    <w:rsid w:val="008C30B1"/>
    <w:rsid w:val="008C3715"/>
    <w:rsid w:val="008C489D"/>
    <w:rsid w:val="008C54A7"/>
    <w:rsid w:val="008C6880"/>
    <w:rsid w:val="008C7FB8"/>
    <w:rsid w:val="008D2BBF"/>
    <w:rsid w:val="008D34EC"/>
    <w:rsid w:val="008D4B40"/>
    <w:rsid w:val="008D67C1"/>
    <w:rsid w:val="008D7021"/>
    <w:rsid w:val="008D7C23"/>
    <w:rsid w:val="008D7D20"/>
    <w:rsid w:val="008E042D"/>
    <w:rsid w:val="008E0442"/>
    <w:rsid w:val="008E105E"/>
    <w:rsid w:val="008E135D"/>
    <w:rsid w:val="008E1A0D"/>
    <w:rsid w:val="008E2933"/>
    <w:rsid w:val="008E2D53"/>
    <w:rsid w:val="008E3EA6"/>
    <w:rsid w:val="008E4132"/>
    <w:rsid w:val="008E6DDC"/>
    <w:rsid w:val="008E6EA0"/>
    <w:rsid w:val="008E750E"/>
    <w:rsid w:val="008E75EB"/>
    <w:rsid w:val="008F0615"/>
    <w:rsid w:val="008F1C6E"/>
    <w:rsid w:val="008F3133"/>
    <w:rsid w:val="008F356C"/>
    <w:rsid w:val="008F3ADE"/>
    <w:rsid w:val="008F3EDC"/>
    <w:rsid w:val="008F44D8"/>
    <w:rsid w:val="008F45AE"/>
    <w:rsid w:val="008F4628"/>
    <w:rsid w:val="008F4C01"/>
    <w:rsid w:val="008F5CEF"/>
    <w:rsid w:val="008F6EFA"/>
    <w:rsid w:val="008F745F"/>
    <w:rsid w:val="008F7CA0"/>
    <w:rsid w:val="00901CD6"/>
    <w:rsid w:val="00902EC7"/>
    <w:rsid w:val="00904699"/>
    <w:rsid w:val="00905AD3"/>
    <w:rsid w:val="00906F32"/>
    <w:rsid w:val="00910DF1"/>
    <w:rsid w:val="009114C4"/>
    <w:rsid w:val="00912161"/>
    <w:rsid w:val="00912E9D"/>
    <w:rsid w:val="00914A14"/>
    <w:rsid w:val="00915D10"/>
    <w:rsid w:val="00916375"/>
    <w:rsid w:val="00916FEA"/>
    <w:rsid w:val="0091764C"/>
    <w:rsid w:val="00920A58"/>
    <w:rsid w:val="00920B96"/>
    <w:rsid w:val="00920CD5"/>
    <w:rsid w:val="00924108"/>
    <w:rsid w:val="00924AA9"/>
    <w:rsid w:val="009254DF"/>
    <w:rsid w:val="0092580D"/>
    <w:rsid w:val="00927034"/>
    <w:rsid w:val="009272AA"/>
    <w:rsid w:val="00930050"/>
    <w:rsid w:val="00933E63"/>
    <w:rsid w:val="009345BA"/>
    <w:rsid w:val="0093480E"/>
    <w:rsid w:val="0093594B"/>
    <w:rsid w:val="00935C11"/>
    <w:rsid w:val="0094030F"/>
    <w:rsid w:val="00941AB6"/>
    <w:rsid w:val="00941E35"/>
    <w:rsid w:val="0094263C"/>
    <w:rsid w:val="009430D2"/>
    <w:rsid w:val="009438A4"/>
    <w:rsid w:val="009439B7"/>
    <w:rsid w:val="00943C6D"/>
    <w:rsid w:val="0094609E"/>
    <w:rsid w:val="00946286"/>
    <w:rsid w:val="009471C5"/>
    <w:rsid w:val="00947C2B"/>
    <w:rsid w:val="009512D6"/>
    <w:rsid w:val="009514E1"/>
    <w:rsid w:val="00951F1D"/>
    <w:rsid w:val="009547C1"/>
    <w:rsid w:val="0095509C"/>
    <w:rsid w:val="0095540D"/>
    <w:rsid w:val="00955904"/>
    <w:rsid w:val="00956E50"/>
    <w:rsid w:val="009571B7"/>
    <w:rsid w:val="00960F71"/>
    <w:rsid w:val="0096113B"/>
    <w:rsid w:val="009620CD"/>
    <w:rsid w:val="00962174"/>
    <w:rsid w:val="0096272C"/>
    <w:rsid w:val="009629A5"/>
    <w:rsid w:val="00962F0D"/>
    <w:rsid w:val="00963C01"/>
    <w:rsid w:val="00965578"/>
    <w:rsid w:val="00965BA6"/>
    <w:rsid w:val="00970E37"/>
    <w:rsid w:val="00971242"/>
    <w:rsid w:val="00972172"/>
    <w:rsid w:val="00973A64"/>
    <w:rsid w:val="00973BE6"/>
    <w:rsid w:val="00974E8E"/>
    <w:rsid w:val="00975A1A"/>
    <w:rsid w:val="00977B2A"/>
    <w:rsid w:val="00983092"/>
    <w:rsid w:val="00985405"/>
    <w:rsid w:val="0098602E"/>
    <w:rsid w:val="00986500"/>
    <w:rsid w:val="00986894"/>
    <w:rsid w:val="00990D1F"/>
    <w:rsid w:val="00990FEA"/>
    <w:rsid w:val="0099115A"/>
    <w:rsid w:val="00993FA1"/>
    <w:rsid w:val="00995E92"/>
    <w:rsid w:val="009968EA"/>
    <w:rsid w:val="00996E23"/>
    <w:rsid w:val="009975C1"/>
    <w:rsid w:val="009978AA"/>
    <w:rsid w:val="009A0EE8"/>
    <w:rsid w:val="009A25A7"/>
    <w:rsid w:val="009A265F"/>
    <w:rsid w:val="009A2AF1"/>
    <w:rsid w:val="009A2D8A"/>
    <w:rsid w:val="009A3C8E"/>
    <w:rsid w:val="009A4C92"/>
    <w:rsid w:val="009A5093"/>
    <w:rsid w:val="009A525C"/>
    <w:rsid w:val="009A5C56"/>
    <w:rsid w:val="009B08AF"/>
    <w:rsid w:val="009B0DD0"/>
    <w:rsid w:val="009B1F8C"/>
    <w:rsid w:val="009B2270"/>
    <w:rsid w:val="009B2858"/>
    <w:rsid w:val="009B359F"/>
    <w:rsid w:val="009B39BE"/>
    <w:rsid w:val="009B496C"/>
    <w:rsid w:val="009B6C66"/>
    <w:rsid w:val="009B7ACC"/>
    <w:rsid w:val="009C1CB7"/>
    <w:rsid w:val="009C27F8"/>
    <w:rsid w:val="009C29AE"/>
    <w:rsid w:val="009D0C48"/>
    <w:rsid w:val="009D2741"/>
    <w:rsid w:val="009D36C3"/>
    <w:rsid w:val="009D3AA5"/>
    <w:rsid w:val="009D41A0"/>
    <w:rsid w:val="009D540D"/>
    <w:rsid w:val="009D769B"/>
    <w:rsid w:val="009D776A"/>
    <w:rsid w:val="009E02ED"/>
    <w:rsid w:val="009E054A"/>
    <w:rsid w:val="009E1758"/>
    <w:rsid w:val="009E2B9D"/>
    <w:rsid w:val="009E2BC8"/>
    <w:rsid w:val="009E3359"/>
    <w:rsid w:val="009E353C"/>
    <w:rsid w:val="009E4BCA"/>
    <w:rsid w:val="009E67BF"/>
    <w:rsid w:val="009E73D0"/>
    <w:rsid w:val="009F0CF4"/>
    <w:rsid w:val="009F1B01"/>
    <w:rsid w:val="009F4440"/>
    <w:rsid w:val="009F6D0A"/>
    <w:rsid w:val="00A03AE5"/>
    <w:rsid w:val="00A03F7D"/>
    <w:rsid w:val="00A045D9"/>
    <w:rsid w:val="00A05A5C"/>
    <w:rsid w:val="00A062E8"/>
    <w:rsid w:val="00A1014E"/>
    <w:rsid w:val="00A117FE"/>
    <w:rsid w:val="00A11F89"/>
    <w:rsid w:val="00A12CFF"/>
    <w:rsid w:val="00A13163"/>
    <w:rsid w:val="00A14632"/>
    <w:rsid w:val="00A14869"/>
    <w:rsid w:val="00A14B1B"/>
    <w:rsid w:val="00A1546C"/>
    <w:rsid w:val="00A156AB"/>
    <w:rsid w:val="00A15FA7"/>
    <w:rsid w:val="00A16CE8"/>
    <w:rsid w:val="00A20946"/>
    <w:rsid w:val="00A218AD"/>
    <w:rsid w:val="00A24281"/>
    <w:rsid w:val="00A24957"/>
    <w:rsid w:val="00A25345"/>
    <w:rsid w:val="00A26EFB"/>
    <w:rsid w:val="00A27EB9"/>
    <w:rsid w:val="00A31AC0"/>
    <w:rsid w:val="00A31F7A"/>
    <w:rsid w:val="00A3310D"/>
    <w:rsid w:val="00A335AF"/>
    <w:rsid w:val="00A34ABF"/>
    <w:rsid w:val="00A35A05"/>
    <w:rsid w:val="00A3677F"/>
    <w:rsid w:val="00A369E6"/>
    <w:rsid w:val="00A36E69"/>
    <w:rsid w:val="00A36F94"/>
    <w:rsid w:val="00A40904"/>
    <w:rsid w:val="00A40C89"/>
    <w:rsid w:val="00A40CB2"/>
    <w:rsid w:val="00A40E16"/>
    <w:rsid w:val="00A40E6F"/>
    <w:rsid w:val="00A43520"/>
    <w:rsid w:val="00A441FB"/>
    <w:rsid w:val="00A4495D"/>
    <w:rsid w:val="00A46264"/>
    <w:rsid w:val="00A46898"/>
    <w:rsid w:val="00A46EB4"/>
    <w:rsid w:val="00A50B82"/>
    <w:rsid w:val="00A517ED"/>
    <w:rsid w:val="00A51AF8"/>
    <w:rsid w:val="00A5541E"/>
    <w:rsid w:val="00A5574F"/>
    <w:rsid w:val="00A56228"/>
    <w:rsid w:val="00A578EB"/>
    <w:rsid w:val="00A57B3A"/>
    <w:rsid w:val="00A57C3A"/>
    <w:rsid w:val="00A6014B"/>
    <w:rsid w:val="00A60D90"/>
    <w:rsid w:val="00A6344F"/>
    <w:rsid w:val="00A64974"/>
    <w:rsid w:val="00A6501C"/>
    <w:rsid w:val="00A66921"/>
    <w:rsid w:val="00A67086"/>
    <w:rsid w:val="00A67CC2"/>
    <w:rsid w:val="00A7150D"/>
    <w:rsid w:val="00A73BE3"/>
    <w:rsid w:val="00A73D93"/>
    <w:rsid w:val="00A7450A"/>
    <w:rsid w:val="00A7496D"/>
    <w:rsid w:val="00A759FD"/>
    <w:rsid w:val="00A765F7"/>
    <w:rsid w:val="00A768B1"/>
    <w:rsid w:val="00A76CD7"/>
    <w:rsid w:val="00A77568"/>
    <w:rsid w:val="00A779C0"/>
    <w:rsid w:val="00A77A24"/>
    <w:rsid w:val="00A77D89"/>
    <w:rsid w:val="00A802FD"/>
    <w:rsid w:val="00A8109E"/>
    <w:rsid w:val="00A842E6"/>
    <w:rsid w:val="00A84660"/>
    <w:rsid w:val="00A8638A"/>
    <w:rsid w:val="00A8699A"/>
    <w:rsid w:val="00A87510"/>
    <w:rsid w:val="00A876DD"/>
    <w:rsid w:val="00A879BE"/>
    <w:rsid w:val="00A87AD3"/>
    <w:rsid w:val="00A87DB0"/>
    <w:rsid w:val="00A9252D"/>
    <w:rsid w:val="00A92EAA"/>
    <w:rsid w:val="00A92F43"/>
    <w:rsid w:val="00A96909"/>
    <w:rsid w:val="00A96B19"/>
    <w:rsid w:val="00A96DE9"/>
    <w:rsid w:val="00AA0023"/>
    <w:rsid w:val="00AA3458"/>
    <w:rsid w:val="00AA6B30"/>
    <w:rsid w:val="00AA7B21"/>
    <w:rsid w:val="00AB0055"/>
    <w:rsid w:val="00AB04B4"/>
    <w:rsid w:val="00AB0AE7"/>
    <w:rsid w:val="00AB19C7"/>
    <w:rsid w:val="00AB243A"/>
    <w:rsid w:val="00AB2C03"/>
    <w:rsid w:val="00AB3591"/>
    <w:rsid w:val="00AB381D"/>
    <w:rsid w:val="00AB55C0"/>
    <w:rsid w:val="00AB6393"/>
    <w:rsid w:val="00AB6A2D"/>
    <w:rsid w:val="00AB6B2E"/>
    <w:rsid w:val="00AC1EC5"/>
    <w:rsid w:val="00AC2058"/>
    <w:rsid w:val="00AC224A"/>
    <w:rsid w:val="00AC23C4"/>
    <w:rsid w:val="00AC2BA5"/>
    <w:rsid w:val="00AC3E7A"/>
    <w:rsid w:val="00AC47D1"/>
    <w:rsid w:val="00AC5AB8"/>
    <w:rsid w:val="00AC7B79"/>
    <w:rsid w:val="00AD1E5B"/>
    <w:rsid w:val="00AD2468"/>
    <w:rsid w:val="00AD30DA"/>
    <w:rsid w:val="00AD31D9"/>
    <w:rsid w:val="00AD3601"/>
    <w:rsid w:val="00AD4321"/>
    <w:rsid w:val="00AD52A6"/>
    <w:rsid w:val="00AD586A"/>
    <w:rsid w:val="00AD58E8"/>
    <w:rsid w:val="00AD741B"/>
    <w:rsid w:val="00AD7564"/>
    <w:rsid w:val="00AD7B97"/>
    <w:rsid w:val="00AD7D4F"/>
    <w:rsid w:val="00AE028E"/>
    <w:rsid w:val="00AE0385"/>
    <w:rsid w:val="00AE2055"/>
    <w:rsid w:val="00AE265C"/>
    <w:rsid w:val="00AE2E43"/>
    <w:rsid w:val="00AE4F25"/>
    <w:rsid w:val="00AE61D1"/>
    <w:rsid w:val="00AE6566"/>
    <w:rsid w:val="00AF0D06"/>
    <w:rsid w:val="00AF1972"/>
    <w:rsid w:val="00AF1BCC"/>
    <w:rsid w:val="00AF1ED6"/>
    <w:rsid w:val="00AF28A1"/>
    <w:rsid w:val="00AF3391"/>
    <w:rsid w:val="00AF5141"/>
    <w:rsid w:val="00AF5493"/>
    <w:rsid w:val="00AF5D19"/>
    <w:rsid w:val="00AF61CA"/>
    <w:rsid w:val="00AF6737"/>
    <w:rsid w:val="00B00860"/>
    <w:rsid w:val="00B00F1D"/>
    <w:rsid w:val="00B01DED"/>
    <w:rsid w:val="00B02BE0"/>
    <w:rsid w:val="00B03034"/>
    <w:rsid w:val="00B03696"/>
    <w:rsid w:val="00B042BD"/>
    <w:rsid w:val="00B04AE7"/>
    <w:rsid w:val="00B06A2E"/>
    <w:rsid w:val="00B06BF2"/>
    <w:rsid w:val="00B07981"/>
    <w:rsid w:val="00B07BCD"/>
    <w:rsid w:val="00B07D0F"/>
    <w:rsid w:val="00B1050A"/>
    <w:rsid w:val="00B10EE8"/>
    <w:rsid w:val="00B11C17"/>
    <w:rsid w:val="00B11D36"/>
    <w:rsid w:val="00B11EB5"/>
    <w:rsid w:val="00B13E61"/>
    <w:rsid w:val="00B14EAB"/>
    <w:rsid w:val="00B179FF"/>
    <w:rsid w:val="00B200CE"/>
    <w:rsid w:val="00B20C03"/>
    <w:rsid w:val="00B21006"/>
    <w:rsid w:val="00B21998"/>
    <w:rsid w:val="00B21D4F"/>
    <w:rsid w:val="00B237EB"/>
    <w:rsid w:val="00B25000"/>
    <w:rsid w:val="00B25300"/>
    <w:rsid w:val="00B25401"/>
    <w:rsid w:val="00B25EDE"/>
    <w:rsid w:val="00B314A8"/>
    <w:rsid w:val="00B31BAC"/>
    <w:rsid w:val="00B32410"/>
    <w:rsid w:val="00B3256E"/>
    <w:rsid w:val="00B32D30"/>
    <w:rsid w:val="00B33363"/>
    <w:rsid w:val="00B35934"/>
    <w:rsid w:val="00B3671F"/>
    <w:rsid w:val="00B37201"/>
    <w:rsid w:val="00B37BE6"/>
    <w:rsid w:val="00B4042C"/>
    <w:rsid w:val="00B408C9"/>
    <w:rsid w:val="00B4197F"/>
    <w:rsid w:val="00B41BE9"/>
    <w:rsid w:val="00B41DFE"/>
    <w:rsid w:val="00B41EC2"/>
    <w:rsid w:val="00B4206F"/>
    <w:rsid w:val="00B422C1"/>
    <w:rsid w:val="00B42B60"/>
    <w:rsid w:val="00B4349C"/>
    <w:rsid w:val="00B43774"/>
    <w:rsid w:val="00B43B9F"/>
    <w:rsid w:val="00B4408A"/>
    <w:rsid w:val="00B4413D"/>
    <w:rsid w:val="00B4494C"/>
    <w:rsid w:val="00B454AA"/>
    <w:rsid w:val="00B45EDB"/>
    <w:rsid w:val="00B463CB"/>
    <w:rsid w:val="00B52D79"/>
    <w:rsid w:val="00B52F1E"/>
    <w:rsid w:val="00B5321B"/>
    <w:rsid w:val="00B53EC5"/>
    <w:rsid w:val="00B5489B"/>
    <w:rsid w:val="00B54A81"/>
    <w:rsid w:val="00B55BBD"/>
    <w:rsid w:val="00B5690D"/>
    <w:rsid w:val="00B56BD7"/>
    <w:rsid w:val="00B5726A"/>
    <w:rsid w:val="00B5749E"/>
    <w:rsid w:val="00B60A7A"/>
    <w:rsid w:val="00B62507"/>
    <w:rsid w:val="00B63AF8"/>
    <w:rsid w:val="00B6408A"/>
    <w:rsid w:val="00B65509"/>
    <w:rsid w:val="00B656DF"/>
    <w:rsid w:val="00B667C6"/>
    <w:rsid w:val="00B70B6A"/>
    <w:rsid w:val="00B70FDE"/>
    <w:rsid w:val="00B7128C"/>
    <w:rsid w:val="00B71B88"/>
    <w:rsid w:val="00B72C9C"/>
    <w:rsid w:val="00B73E4F"/>
    <w:rsid w:val="00B74A48"/>
    <w:rsid w:val="00B752F9"/>
    <w:rsid w:val="00B75450"/>
    <w:rsid w:val="00B75C0B"/>
    <w:rsid w:val="00B76366"/>
    <w:rsid w:val="00B80D89"/>
    <w:rsid w:val="00B815B3"/>
    <w:rsid w:val="00B81865"/>
    <w:rsid w:val="00B81FE6"/>
    <w:rsid w:val="00B824F0"/>
    <w:rsid w:val="00B82BFF"/>
    <w:rsid w:val="00B83603"/>
    <w:rsid w:val="00B83AF1"/>
    <w:rsid w:val="00B84209"/>
    <w:rsid w:val="00B85FF5"/>
    <w:rsid w:val="00B863C5"/>
    <w:rsid w:val="00B86AA8"/>
    <w:rsid w:val="00B87B40"/>
    <w:rsid w:val="00B90D8D"/>
    <w:rsid w:val="00B91F29"/>
    <w:rsid w:val="00B9320C"/>
    <w:rsid w:val="00B93BB1"/>
    <w:rsid w:val="00B93E04"/>
    <w:rsid w:val="00B94034"/>
    <w:rsid w:val="00B94C9F"/>
    <w:rsid w:val="00B95779"/>
    <w:rsid w:val="00B960EA"/>
    <w:rsid w:val="00B96565"/>
    <w:rsid w:val="00B96844"/>
    <w:rsid w:val="00B969AF"/>
    <w:rsid w:val="00B9768A"/>
    <w:rsid w:val="00BA0D32"/>
    <w:rsid w:val="00BA0EF7"/>
    <w:rsid w:val="00BA1FBE"/>
    <w:rsid w:val="00BA214D"/>
    <w:rsid w:val="00BA2FF4"/>
    <w:rsid w:val="00BA3AD5"/>
    <w:rsid w:val="00BA3CCB"/>
    <w:rsid w:val="00BA4742"/>
    <w:rsid w:val="00BA556D"/>
    <w:rsid w:val="00BA5CBE"/>
    <w:rsid w:val="00BA6619"/>
    <w:rsid w:val="00BA6AB5"/>
    <w:rsid w:val="00BA7FE0"/>
    <w:rsid w:val="00BB0995"/>
    <w:rsid w:val="00BB119B"/>
    <w:rsid w:val="00BB1C23"/>
    <w:rsid w:val="00BB50A0"/>
    <w:rsid w:val="00BB594E"/>
    <w:rsid w:val="00BB6230"/>
    <w:rsid w:val="00BB68A5"/>
    <w:rsid w:val="00BC0A1D"/>
    <w:rsid w:val="00BC0C4A"/>
    <w:rsid w:val="00BC2623"/>
    <w:rsid w:val="00BC2660"/>
    <w:rsid w:val="00BC26A5"/>
    <w:rsid w:val="00BC31C7"/>
    <w:rsid w:val="00BC3749"/>
    <w:rsid w:val="00BC421C"/>
    <w:rsid w:val="00BC535B"/>
    <w:rsid w:val="00BC5578"/>
    <w:rsid w:val="00BC64F8"/>
    <w:rsid w:val="00BC692A"/>
    <w:rsid w:val="00BC6A38"/>
    <w:rsid w:val="00BC7802"/>
    <w:rsid w:val="00BD0DBB"/>
    <w:rsid w:val="00BD1E7E"/>
    <w:rsid w:val="00BD27D8"/>
    <w:rsid w:val="00BD2B4B"/>
    <w:rsid w:val="00BD35E8"/>
    <w:rsid w:val="00BD47F9"/>
    <w:rsid w:val="00BD526E"/>
    <w:rsid w:val="00BD5E35"/>
    <w:rsid w:val="00BD66A3"/>
    <w:rsid w:val="00BD6FDD"/>
    <w:rsid w:val="00BE034B"/>
    <w:rsid w:val="00BE0896"/>
    <w:rsid w:val="00BE08CC"/>
    <w:rsid w:val="00BE1478"/>
    <w:rsid w:val="00BE1706"/>
    <w:rsid w:val="00BE26A9"/>
    <w:rsid w:val="00BE2FF9"/>
    <w:rsid w:val="00BE3D71"/>
    <w:rsid w:val="00BE5B24"/>
    <w:rsid w:val="00BE5E84"/>
    <w:rsid w:val="00BE63C7"/>
    <w:rsid w:val="00BF0DEE"/>
    <w:rsid w:val="00BF12A8"/>
    <w:rsid w:val="00BF12FF"/>
    <w:rsid w:val="00BF1D41"/>
    <w:rsid w:val="00BF3137"/>
    <w:rsid w:val="00BF38D8"/>
    <w:rsid w:val="00BF3C9A"/>
    <w:rsid w:val="00BF4CD0"/>
    <w:rsid w:val="00BF53FE"/>
    <w:rsid w:val="00BF54BE"/>
    <w:rsid w:val="00BF5695"/>
    <w:rsid w:val="00BF5A9C"/>
    <w:rsid w:val="00BF5AB1"/>
    <w:rsid w:val="00BF6DE2"/>
    <w:rsid w:val="00BF73A5"/>
    <w:rsid w:val="00BF7864"/>
    <w:rsid w:val="00BF7E7F"/>
    <w:rsid w:val="00C001A6"/>
    <w:rsid w:val="00C00BE0"/>
    <w:rsid w:val="00C00C55"/>
    <w:rsid w:val="00C00DCE"/>
    <w:rsid w:val="00C01B4D"/>
    <w:rsid w:val="00C02A05"/>
    <w:rsid w:val="00C045B1"/>
    <w:rsid w:val="00C04B46"/>
    <w:rsid w:val="00C0707B"/>
    <w:rsid w:val="00C0712E"/>
    <w:rsid w:val="00C0722B"/>
    <w:rsid w:val="00C07C15"/>
    <w:rsid w:val="00C10AF2"/>
    <w:rsid w:val="00C116F9"/>
    <w:rsid w:val="00C13088"/>
    <w:rsid w:val="00C1401E"/>
    <w:rsid w:val="00C144FD"/>
    <w:rsid w:val="00C15362"/>
    <w:rsid w:val="00C1608A"/>
    <w:rsid w:val="00C16E54"/>
    <w:rsid w:val="00C17489"/>
    <w:rsid w:val="00C17DFD"/>
    <w:rsid w:val="00C214DB"/>
    <w:rsid w:val="00C21935"/>
    <w:rsid w:val="00C25209"/>
    <w:rsid w:val="00C2544C"/>
    <w:rsid w:val="00C25A24"/>
    <w:rsid w:val="00C261E0"/>
    <w:rsid w:val="00C27335"/>
    <w:rsid w:val="00C27441"/>
    <w:rsid w:val="00C27E6C"/>
    <w:rsid w:val="00C324CF"/>
    <w:rsid w:val="00C3351B"/>
    <w:rsid w:val="00C33D43"/>
    <w:rsid w:val="00C3407D"/>
    <w:rsid w:val="00C343D7"/>
    <w:rsid w:val="00C35556"/>
    <w:rsid w:val="00C3779F"/>
    <w:rsid w:val="00C40605"/>
    <w:rsid w:val="00C407AA"/>
    <w:rsid w:val="00C424F1"/>
    <w:rsid w:val="00C44F12"/>
    <w:rsid w:val="00C45153"/>
    <w:rsid w:val="00C45EE1"/>
    <w:rsid w:val="00C477D7"/>
    <w:rsid w:val="00C5044B"/>
    <w:rsid w:val="00C50929"/>
    <w:rsid w:val="00C50D02"/>
    <w:rsid w:val="00C5263C"/>
    <w:rsid w:val="00C529B7"/>
    <w:rsid w:val="00C5374F"/>
    <w:rsid w:val="00C55A8F"/>
    <w:rsid w:val="00C55C61"/>
    <w:rsid w:val="00C565E4"/>
    <w:rsid w:val="00C56792"/>
    <w:rsid w:val="00C618DA"/>
    <w:rsid w:val="00C631E7"/>
    <w:rsid w:val="00C646E2"/>
    <w:rsid w:val="00C65172"/>
    <w:rsid w:val="00C65281"/>
    <w:rsid w:val="00C65CA5"/>
    <w:rsid w:val="00C661DE"/>
    <w:rsid w:val="00C667EB"/>
    <w:rsid w:val="00C66D80"/>
    <w:rsid w:val="00C6765D"/>
    <w:rsid w:val="00C71772"/>
    <w:rsid w:val="00C71C0F"/>
    <w:rsid w:val="00C71DD9"/>
    <w:rsid w:val="00C72345"/>
    <w:rsid w:val="00C724AA"/>
    <w:rsid w:val="00C72EF6"/>
    <w:rsid w:val="00C72F80"/>
    <w:rsid w:val="00C73140"/>
    <w:rsid w:val="00C73935"/>
    <w:rsid w:val="00C73EC9"/>
    <w:rsid w:val="00C74A5E"/>
    <w:rsid w:val="00C7518A"/>
    <w:rsid w:val="00C774FF"/>
    <w:rsid w:val="00C7756B"/>
    <w:rsid w:val="00C77D4A"/>
    <w:rsid w:val="00C80859"/>
    <w:rsid w:val="00C81AEE"/>
    <w:rsid w:val="00C81DAD"/>
    <w:rsid w:val="00C81DDD"/>
    <w:rsid w:val="00C82EA7"/>
    <w:rsid w:val="00C82F77"/>
    <w:rsid w:val="00C83026"/>
    <w:rsid w:val="00C8326B"/>
    <w:rsid w:val="00C839E0"/>
    <w:rsid w:val="00C854E9"/>
    <w:rsid w:val="00C9040C"/>
    <w:rsid w:val="00C91A20"/>
    <w:rsid w:val="00C91F90"/>
    <w:rsid w:val="00C93643"/>
    <w:rsid w:val="00C937E8"/>
    <w:rsid w:val="00C93DAB"/>
    <w:rsid w:val="00C966CC"/>
    <w:rsid w:val="00C9761F"/>
    <w:rsid w:val="00C97A84"/>
    <w:rsid w:val="00CA0AF9"/>
    <w:rsid w:val="00CA0FE8"/>
    <w:rsid w:val="00CA16AC"/>
    <w:rsid w:val="00CA2345"/>
    <w:rsid w:val="00CA2361"/>
    <w:rsid w:val="00CA247D"/>
    <w:rsid w:val="00CA39B3"/>
    <w:rsid w:val="00CA4F7A"/>
    <w:rsid w:val="00CA5C72"/>
    <w:rsid w:val="00CA6174"/>
    <w:rsid w:val="00CB0618"/>
    <w:rsid w:val="00CB1A14"/>
    <w:rsid w:val="00CB1A90"/>
    <w:rsid w:val="00CB2192"/>
    <w:rsid w:val="00CB2A0C"/>
    <w:rsid w:val="00CB3422"/>
    <w:rsid w:val="00CB3DC6"/>
    <w:rsid w:val="00CB47DF"/>
    <w:rsid w:val="00CB4FBE"/>
    <w:rsid w:val="00CB529E"/>
    <w:rsid w:val="00CB5DCD"/>
    <w:rsid w:val="00CB649E"/>
    <w:rsid w:val="00CB6A7D"/>
    <w:rsid w:val="00CB6DFF"/>
    <w:rsid w:val="00CB734B"/>
    <w:rsid w:val="00CB73DE"/>
    <w:rsid w:val="00CC0789"/>
    <w:rsid w:val="00CC1501"/>
    <w:rsid w:val="00CC196B"/>
    <w:rsid w:val="00CC199F"/>
    <w:rsid w:val="00CC1B54"/>
    <w:rsid w:val="00CC234C"/>
    <w:rsid w:val="00CC3056"/>
    <w:rsid w:val="00CC308C"/>
    <w:rsid w:val="00CC3598"/>
    <w:rsid w:val="00CC3CDA"/>
    <w:rsid w:val="00CC7154"/>
    <w:rsid w:val="00CD0383"/>
    <w:rsid w:val="00CD0A80"/>
    <w:rsid w:val="00CD113C"/>
    <w:rsid w:val="00CD2BF3"/>
    <w:rsid w:val="00CD3B7E"/>
    <w:rsid w:val="00CD412B"/>
    <w:rsid w:val="00CD4BBE"/>
    <w:rsid w:val="00CD79B7"/>
    <w:rsid w:val="00CD7B38"/>
    <w:rsid w:val="00CE02CB"/>
    <w:rsid w:val="00CE0DF2"/>
    <w:rsid w:val="00CE25AA"/>
    <w:rsid w:val="00CE2775"/>
    <w:rsid w:val="00CE5661"/>
    <w:rsid w:val="00CE77DF"/>
    <w:rsid w:val="00CF0F4D"/>
    <w:rsid w:val="00CF285C"/>
    <w:rsid w:val="00CF2C1D"/>
    <w:rsid w:val="00CF67BC"/>
    <w:rsid w:val="00D00ECE"/>
    <w:rsid w:val="00D019DA"/>
    <w:rsid w:val="00D0215B"/>
    <w:rsid w:val="00D0357D"/>
    <w:rsid w:val="00D03616"/>
    <w:rsid w:val="00D0386A"/>
    <w:rsid w:val="00D0440F"/>
    <w:rsid w:val="00D05FA5"/>
    <w:rsid w:val="00D063D9"/>
    <w:rsid w:val="00D075EA"/>
    <w:rsid w:val="00D10035"/>
    <w:rsid w:val="00D10BE8"/>
    <w:rsid w:val="00D10C1E"/>
    <w:rsid w:val="00D14085"/>
    <w:rsid w:val="00D15B13"/>
    <w:rsid w:val="00D15C15"/>
    <w:rsid w:val="00D2097F"/>
    <w:rsid w:val="00D21B32"/>
    <w:rsid w:val="00D21B38"/>
    <w:rsid w:val="00D23422"/>
    <w:rsid w:val="00D23DA4"/>
    <w:rsid w:val="00D2553B"/>
    <w:rsid w:val="00D25DE7"/>
    <w:rsid w:val="00D26236"/>
    <w:rsid w:val="00D31472"/>
    <w:rsid w:val="00D3289B"/>
    <w:rsid w:val="00D34AC5"/>
    <w:rsid w:val="00D35DC0"/>
    <w:rsid w:val="00D361E9"/>
    <w:rsid w:val="00D3714F"/>
    <w:rsid w:val="00D4013B"/>
    <w:rsid w:val="00D40182"/>
    <w:rsid w:val="00D40E92"/>
    <w:rsid w:val="00D41272"/>
    <w:rsid w:val="00D41A33"/>
    <w:rsid w:val="00D41D4F"/>
    <w:rsid w:val="00D42E9F"/>
    <w:rsid w:val="00D43004"/>
    <w:rsid w:val="00D432A1"/>
    <w:rsid w:val="00D437F8"/>
    <w:rsid w:val="00D43998"/>
    <w:rsid w:val="00D439BE"/>
    <w:rsid w:val="00D43C95"/>
    <w:rsid w:val="00D448F4"/>
    <w:rsid w:val="00D45430"/>
    <w:rsid w:val="00D457AE"/>
    <w:rsid w:val="00D46D13"/>
    <w:rsid w:val="00D46FC7"/>
    <w:rsid w:val="00D4701C"/>
    <w:rsid w:val="00D55F32"/>
    <w:rsid w:val="00D5602C"/>
    <w:rsid w:val="00D56409"/>
    <w:rsid w:val="00D605A6"/>
    <w:rsid w:val="00D61A33"/>
    <w:rsid w:val="00D61C94"/>
    <w:rsid w:val="00D62F10"/>
    <w:rsid w:val="00D6408D"/>
    <w:rsid w:val="00D64E96"/>
    <w:rsid w:val="00D6578E"/>
    <w:rsid w:val="00D658DF"/>
    <w:rsid w:val="00D70DBB"/>
    <w:rsid w:val="00D714E8"/>
    <w:rsid w:val="00D7150C"/>
    <w:rsid w:val="00D7242A"/>
    <w:rsid w:val="00D73D5F"/>
    <w:rsid w:val="00D74BE0"/>
    <w:rsid w:val="00D7584E"/>
    <w:rsid w:val="00D76001"/>
    <w:rsid w:val="00D7632B"/>
    <w:rsid w:val="00D763D3"/>
    <w:rsid w:val="00D76756"/>
    <w:rsid w:val="00D76D53"/>
    <w:rsid w:val="00D8000F"/>
    <w:rsid w:val="00D8073F"/>
    <w:rsid w:val="00D80E4A"/>
    <w:rsid w:val="00D81367"/>
    <w:rsid w:val="00D8340E"/>
    <w:rsid w:val="00D840C7"/>
    <w:rsid w:val="00D84A29"/>
    <w:rsid w:val="00D84C87"/>
    <w:rsid w:val="00D85FC8"/>
    <w:rsid w:val="00D86336"/>
    <w:rsid w:val="00D864BF"/>
    <w:rsid w:val="00D87207"/>
    <w:rsid w:val="00D87AFE"/>
    <w:rsid w:val="00D903EC"/>
    <w:rsid w:val="00D90C2D"/>
    <w:rsid w:val="00D90CE4"/>
    <w:rsid w:val="00D910E0"/>
    <w:rsid w:val="00D91A3D"/>
    <w:rsid w:val="00D9210B"/>
    <w:rsid w:val="00D938CD"/>
    <w:rsid w:val="00D94AEF"/>
    <w:rsid w:val="00DA0191"/>
    <w:rsid w:val="00DA05BD"/>
    <w:rsid w:val="00DA0FCD"/>
    <w:rsid w:val="00DA1C05"/>
    <w:rsid w:val="00DA2946"/>
    <w:rsid w:val="00DA2D82"/>
    <w:rsid w:val="00DA2E48"/>
    <w:rsid w:val="00DA300B"/>
    <w:rsid w:val="00DA3BED"/>
    <w:rsid w:val="00DA4332"/>
    <w:rsid w:val="00DA53BD"/>
    <w:rsid w:val="00DA68EC"/>
    <w:rsid w:val="00DA7D3B"/>
    <w:rsid w:val="00DB107C"/>
    <w:rsid w:val="00DB1973"/>
    <w:rsid w:val="00DB2163"/>
    <w:rsid w:val="00DB26B3"/>
    <w:rsid w:val="00DB2C90"/>
    <w:rsid w:val="00DB45B5"/>
    <w:rsid w:val="00DB499B"/>
    <w:rsid w:val="00DB4BFD"/>
    <w:rsid w:val="00DB6883"/>
    <w:rsid w:val="00DB697F"/>
    <w:rsid w:val="00DB6E71"/>
    <w:rsid w:val="00DB7363"/>
    <w:rsid w:val="00DB77C9"/>
    <w:rsid w:val="00DB7CD3"/>
    <w:rsid w:val="00DC1124"/>
    <w:rsid w:val="00DC11CF"/>
    <w:rsid w:val="00DC132E"/>
    <w:rsid w:val="00DC1F44"/>
    <w:rsid w:val="00DC2AE5"/>
    <w:rsid w:val="00DC2B76"/>
    <w:rsid w:val="00DC32C8"/>
    <w:rsid w:val="00DC542D"/>
    <w:rsid w:val="00DC5622"/>
    <w:rsid w:val="00DC59FA"/>
    <w:rsid w:val="00DC6009"/>
    <w:rsid w:val="00DC732A"/>
    <w:rsid w:val="00DD0F74"/>
    <w:rsid w:val="00DD24AB"/>
    <w:rsid w:val="00DD27F3"/>
    <w:rsid w:val="00DD49C1"/>
    <w:rsid w:val="00DD4B24"/>
    <w:rsid w:val="00DD5869"/>
    <w:rsid w:val="00DD5AAC"/>
    <w:rsid w:val="00DD6149"/>
    <w:rsid w:val="00DD6A45"/>
    <w:rsid w:val="00DE05EF"/>
    <w:rsid w:val="00DE095E"/>
    <w:rsid w:val="00DE171E"/>
    <w:rsid w:val="00DE1986"/>
    <w:rsid w:val="00DE1E97"/>
    <w:rsid w:val="00DE45A8"/>
    <w:rsid w:val="00DE48A8"/>
    <w:rsid w:val="00DE4EEC"/>
    <w:rsid w:val="00DE4FF3"/>
    <w:rsid w:val="00DE5165"/>
    <w:rsid w:val="00DE6D9E"/>
    <w:rsid w:val="00DE7702"/>
    <w:rsid w:val="00DF029E"/>
    <w:rsid w:val="00DF0360"/>
    <w:rsid w:val="00DF12B7"/>
    <w:rsid w:val="00DF1CB4"/>
    <w:rsid w:val="00DF2929"/>
    <w:rsid w:val="00DF3588"/>
    <w:rsid w:val="00DF36F9"/>
    <w:rsid w:val="00DF3C2D"/>
    <w:rsid w:val="00DF3F3D"/>
    <w:rsid w:val="00DF3FB8"/>
    <w:rsid w:val="00DF4851"/>
    <w:rsid w:val="00DF57A0"/>
    <w:rsid w:val="00DF6529"/>
    <w:rsid w:val="00DF6994"/>
    <w:rsid w:val="00DF6D26"/>
    <w:rsid w:val="00DF74A6"/>
    <w:rsid w:val="00DF7934"/>
    <w:rsid w:val="00E006F7"/>
    <w:rsid w:val="00E00A40"/>
    <w:rsid w:val="00E013E9"/>
    <w:rsid w:val="00E01A37"/>
    <w:rsid w:val="00E01EAB"/>
    <w:rsid w:val="00E05182"/>
    <w:rsid w:val="00E06209"/>
    <w:rsid w:val="00E0692E"/>
    <w:rsid w:val="00E119CB"/>
    <w:rsid w:val="00E11B64"/>
    <w:rsid w:val="00E12B9D"/>
    <w:rsid w:val="00E138DE"/>
    <w:rsid w:val="00E14197"/>
    <w:rsid w:val="00E141AE"/>
    <w:rsid w:val="00E1473B"/>
    <w:rsid w:val="00E15A01"/>
    <w:rsid w:val="00E15FDD"/>
    <w:rsid w:val="00E166D3"/>
    <w:rsid w:val="00E16FB1"/>
    <w:rsid w:val="00E174E0"/>
    <w:rsid w:val="00E2142B"/>
    <w:rsid w:val="00E21777"/>
    <w:rsid w:val="00E21B60"/>
    <w:rsid w:val="00E21DA1"/>
    <w:rsid w:val="00E235A3"/>
    <w:rsid w:val="00E23D99"/>
    <w:rsid w:val="00E24496"/>
    <w:rsid w:val="00E250CF"/>
    <w:rsid w:val="00E25C75"/>
    <w:rsid w:val="00E25D2D"/>
    <w:rsid w:val="00E26C6C"/>
    <w:rsid w:val="00E27265"/>
    <w:rsid w:val="00E275BD"/>
    <w:rsid w:val="00E27CAA"/>
    <w:rsid w:val="00E305D0"/>
    <w:rsid w:val="00E316A4"/>
    <w:rsid w:val="00E316AF"/>
    <w:rsid w:val="00E3183D"/>
    <w:rsid w:val="00E31B35"/>
    <w:rsid w:val="00E31E55"/>
    <w:rsid w:val="00E328AC"/>
    <w:rsid w:val="00E33762"/>
    <w:rsid w:val="00E35720"/>
    <w:rsid w:val="00E36381"/>
    <w:rsid w:val="00E403CC"/>
    <w:rsid w:val="00E40EB0"/>
    <w:rsid w:val="00E414F4"/>
    <w:rsid w:val="00E41704"/>
    <w:rsid w:val="00E41E4D"/>
    <w:rsid w:val="00E41FD0"/>
    <w:rsid w:val="00E421B3"/>
    <w:rsid w:val="00E4223A"/>
    <w:rsid w:val="00E42514"/>
    <w:rsid w:val="00E42794"/>
    <w:rsid w:val="00E436BA"/>
    <w:rsid w:val="00E43ACB"/>
    <w:rsid w:val="00E446D2"/>
    <w:rsid w:val="00E44ACE"/>
    <w:rsid w:val="00E44F6D"/>
    <w:rsid w:val="00E45DFA"/>
    <w:rsid w:val="00E46DC4"/>
    <w:rsid w:val="00E47158"/>
    <w:rsid w:val="00E47333"/>
    <w:rsid w:val="00E473C4"/>
    <w:rsid w:val="00E478B1"/>
    <w:rsid w:val="00E47E6F"/>
    <w:rsid w:val="00E501F4"/>
    <w:rsid w:val="00E50552"/>
    <w:rsid w:val="00E50B17"/>
    <w:rsid w:val="00E513C5"/>
    <w:rsid w:val="00E52415"/>
    <w:rsid w:val="00E52C51"/>
    <w:rsid w:val="00E53093"/>
    <w:rsid w:val="00E5331F"/>
    <w:rsid w:val="00E53C02"/>
    <w:rsid w:val="00E53DA1"/>
    <w:rsid w:val="00E5521D"/>
    <w:rsid w:val="00E56274"/>
    <w:rsid w:val="00E5744C"/>
    <w:rsid w:val="00E57658"/>
    <w:rsid w:val="00E61F74"/>
    <w:rsid w:val="00E64201"/>
    <w:rsid w:val="00E64444"/>
    <w:rsid w:val="00E64D7A"/>
    <w:rsid w:val="00E6682B"/>
    <w:rsid w:val="00E668ED"/>
    <w:rsid w:val="00E67D23"/>
    <w:rsid w:val="00E702DC"/>
    <w:rsid w:val="00E71A59"/>
    <w:rsid w:val="00E74CD5"/>
    <w:rsid w:val="00E74E76"/>
    <w:rsid w:val="00E75005"/>
    <w:rsid w:val="00E76B0E"/>
    <w:rsid w:val="00E8025A"/>
    <w:rsid w:val="00E818A1"/>
    <w:rsid w:val="00E819C2"/>
    <w:rsid w:val="00E8307C"/>
    <w:rsid w:val="00E83DF5"/>
    <w:rsid w:val="00E84176"/>
    <w:rsid w:val="00E846C0"/>
    <w:rsid w:val="00E87EDF"/>
    <w:rsid w:val="00E90C46"/>
    <w:rsid w:val="00E916E6"/>
    <w:rsid w:val="00E91FCF"/>
    <w:rsid w:val="00E92BB7"/>
    <w:rsid w:val="00E93846"/>
    <w:rsid w:val="00E93DF7"/>
    <w:rsid w:val="00E94F2F"/>
    <w:rsid w:val="00E96C7E"/>
    <w:rsid w:val="00EA07ED"/>
    <w:rsid w:val="00EA0872"/>
    <w:rsid w:val="00EA1892"/>
    <w:rsid w:val="00EA2A26"/>
    <w:rsid w:val="00EA3D79"/>
    <w:rsid w:val="00EA50DB"/>
    <w:rsid w:val="00EA6B7E"/>
    <w:rsid w:val="00EA74F8"/>
    <w:rsid w:val="00EA78CD"/>
    <w:rsid w:val="00EB061A"/>
    <w:rsid w:val="00EB090F"/>
    <w:rsid w:val="00EB11A3"/>
    <w:rsid w:val="00EB28F4"/>
    <w:rsid w:val="00EB30E5"/>
    <w:rsid w:val="00EB319A"/>
    <w:rsid w:val="00EB5763"/>
    <w:rsid w:val="00EB5C06"/>
    <w:rsid w:val="00EB5D6A"/>
    <w:rsid w:val="00EB6CB1"/>
    <w:rsid w:val="00EB7625"/>
    <w:rsid w:val="00EB7971"/>
    <w:rsid w:val="00EC08B3"/>
    <w:rsid w:val="00EC0904"/>
    <w:rsid w:val="00EC0C28"/>
    <w:rsid w:val="00EC0DD2"/>
    <w:rsid w:val="00EC137F"/>
    <w:rsid w:val="00EC13E0"/>
    <w:rsid w:val="00EC2EB0"/>
    <w:rsid w:val="00EC47ED"/>
    <w:rsid w:val="00EC5F70"/>
    <w:rsid w:val="00ED0A98"/>
    <w:rsid w:val="00ED0DB6"/>
    <w:rsid w:val="00ED17E7"/>
    <w:rsid w:val="00ED1A8E"/>
    <w:rsid w:val="00ED1A9C"/>
    <w:rsid w:val="00ED22D3"/>
    <w:rsid w:val="00ED26E0"/>
    <w:rsid w:val="00ED2B7A"/>
    <w:rsid w:val="00ED43A5"/>
    <w:rsid w:val="00ED6292"/>
    <w:rsid w:val="00ED76AA"/>
    <w:rsid w:val="00EE0A06"/>
    <w:rsid w:val="00EE0EEE"/>
    <w:rsid w:val="00EE24F6"/>
    <w:rsid w:val="00EE2500"/>
    <w:rsid w:val="00EE3C24"/>
    <w:rsid w:val="00EE5EA6"/>
    <w:rsid w:val="00EE607F"/>
    <w:rsid w:val="00EE72A9"/>
    <w:rsid w:val="00EE7378"/>
    <w:rsid w:val="00EE7607"/>
    <w:rsid w:val="00EE7771"/>
    <w:rsid w:val="00EF063C"/>
    <w:rsid w:val="00EF0DB5"/>
    <w:rsid w:val="00EF1386"/>
    <w:rsid w:val="00EF1503"/>
    <w:rsid w:val="00EF2F24"/>
    <w:rsid w:val="00EF379B"/>
    <w:rsid w:val="00EF4099"/>
    <w:rsid w:val="00EF4A76"/>
    <w:rsid w:val="00EF4B0C"/>
    <w:rsid w:val="00EF66E4"/>
    <w:rsid w:val="00F00C1D"/>
    <w:rsid w:val="00F03218"/>
    <w:rsid w:val="00F0416F"/>
    <w:rsid w:val="00F044E7"/>
    <w:rsid w:val="00F051F1"/>
    <w:rsid w:val="00F061D6"/>
    <w:rsid w:val="00F127A9"/>
    <w:rsid w:val="00F1513D"/>
    <w:rsid w:val="00F1670B"/>
    <w:rsid w:val="00F17DC2"/>
    <w:rsid w:val="00F20264"/>
    <w:rsid w:val="00F20A2C"/>
    <w:rsid w:val="00F20E9F"/>
    <w:rsid w:val="00F228EA"/>
    <w:rsid w:val="00F22961"/>
    <w:rsid w:val="00F23D3C"/>
    <w:rsid w:val="00F24FD8"/>
    <w:rsid w:val="00F25BAF"/>
    <w:rsid w:val="00F275C4"/>
    <w:rsid w:val="00F278DD"/>
    <w:rsid w:val="00F27DE7"/>
    <w:rsid w:val="00F27E5B"/>
    <w:rsid w:val="00F3018E"/>
    <w:rsid w:val="00F3188C"/>
    <w:rsid w:val="00F34295"/>
    <w:rsid w:val="00F34E85"/>
    <w:rsid w:val="00F351A9"/>
    <w:rsid w:val="00F367FB"/>
    <w:rsid w:val="00F36F81"/>
    <w:rsid w:val="00F378F5"/>
    <w:rsid w:val="00F37D2F"/>
    <w:rsid w:val="00F4024F"/>
    <w:rsid w:val="00F41EF0"/>
    <w:rsid w:val="00F42620"/>
    <w:rsid w:val="00F42AFB"/>
    <w:rsid w:val="00F43E0A"/>
    <w:rsid w:val="00F43E53"/>
    <w:rsid w:val="00F44065"/>
    <w:rsid w:val="00F4688C"/>
    <w:rsid w:val="00F50605"/>
    <w:rsid w:val="00F5112D"/>
    <w:rsid w:val="00F51D85"/>
    <w:rsid w:val="00F52390"/>
    <w:rsid w:val="00F53B1A"/>
    <w:rsid w:val="00F53BAF"/>
    <w:rsid w:val="00F557D1"/>
    <w:rsid w:val="00F55AE1"/>
    <w:rsid w:val="00F561A8"/>
    <w:rsid w:val="00F57109"/>
    <w:rsid w:val="00F57614"/>
    <w:rsid w:val="00F604B3"/>
    <w:rsid w:val="00F608A9"/>
    <w:rsid w:val="00F60E38"/>
    <w:rsid w:val="00F610EF"/>
    <w:rsid w:val="00F618E8"/>
    <w:rsid w:val="00F61926"/>
    <w:rsid w:val="00F61C71"/>
    <w:rsid w:val="00F62DE7"/>
    <w:rsid w:val="00F62FA5"/>
    <w:rsid w:val="00F630B5"/>
    <w:rsid w:val="00F65133"/>
    <w:rsid w:val="00F65221"/>
    <w:rsid w:val="00F653EF"/>
    <w:rsid w:val="00F66673"/>
    <w:rsid w:val="00F66B40"/>
    <w:rsid w:val="00F6711C"/>
    <w:rsid w:val="00F71710"/>
    <w:rsid w:val="00F7287B"/>
    <w:rsid w:val="00F7362C"/>
    <w:rsid w:val="00F73D2A"/>
    <w:rsid w:val="00F73FD0"/>
    <w:rsid w:val="00F74434"/>
    <w:rsid w:val="00F75A0C"/>
    <w:rsid w:val="00F75A95"/>
    <w:rsid w:val="00F765FC"/>
    <w:rsid w:val="00F76863"/>
    <w:rsid w:val="00F774AE"/>
    <w:rsid w:val="00F777C0"/>
    <w:rsid w:val="00F80B77"/>
    <w:rsid w:val="00F81B62"/>
    <w:rsid w:val="00F81BA0"/>
    <w:rsid w:val="00F81C08"/>
    <w:rsid w:val="00F8255C"/>
    <w:rsid w:val="00F82C73"/>
    <w:rsid w:val="00F83B5E"/>
    <w:rsid w:val="00F852E5"/>
    <w:rsid w:val="00F85370"/>
    <w:rsid w:val="00F85BF5"/>
    <w:rsid w:val="00F85EF3"/>
    <w:rsid w:val="00F86115"/>
    <w:rsid w:val="00F8613A"/>
    <w:rsid w:val="00F8683D"/>
    <w:rsid w:val="00F9147C"/>
    <w:rsid w:val="00F91BC9"/>
    <w:rsid w:val="00F925EE"/>
    <w:rsid w:val="00F93088"/>
    <w:rsid w:val="00F93217"/>
    <w:rsid w:val="00F9397E"/>
    <w:rsid w:val="00F94298"/>
    <w:rsid w:val="00F947B9"/>
    <w:rsid w:val="00F94F34"/>
    <w:rsid w:val="00F95CB4"/>
    <w:rsid w:val="00F9608F"/>
    <w:rsid w:val="00F961B3"/>
    <w:rsid w:val="00F961E2"/>
    <w:rsid w:val="00F965DB"/>
    <w:rsid w:val="00F96CAF"/>
    <w:rsid w:val="00FA0A13"/>
    <w:rsid w:val="00FA0F90"/>
    <w:rsid w:val="00FA2944"/>
    <w:rsid w:val="00FA2C3E"/>
    <w:rsid w:val="00FA30DB"/>
    <w:rsid w:val="00FA37F6"/>
    <w:rsid w:val="00FA3AAF"/>
    <w:rsid w:val="00FA66C3"/>
    <w:rsid w:val="00FA71B1"/>
    <w:rsid w:val="00FB0118"/>
    <w:rsid w:val="00FB14AA"/>
    <w:rsid w:val="00FB4815"/>
    <w:rsid w:val="00FB540F"/>
    <w:rsid w:val="00FB558B"/>
    <w:rsid w:val="00FB5D13"/>
    <w:rsid w:val="00FB6095"/>
    <w:rsid w:val="00FC039F"/>
    <w:rsid w:val="00FC0D70"/>
    <w:rsid w:val="00FC0F9B"/>
    <w:rsid w:val="00FC13B1"/>
    <w:rsid w:val="00FC2399"/>
    <w:rsid w:val="00FC41EC"/>
    <w:rsid w:val="00FC460C"/>
    <w:rsid w:val="00FC572A"/>
    <w:rsid w:val="00FC623D"/>
    <w:rsid w:val="00FC6E17"/>
    <w:rsid w:val="00FC7072"/>
    <w:rsid w:val="00FC74D2"/>
    <w:rsid w:val="00FC76F5"/>
    <w:rsid w:val="00FC7F67"/>
    <w:rsid w:val="00FD0468"/>
    <w:rsid w:val="00FD102F"/>
    <w:rsid w:val="00FD1E43"/>
    <w:rsid w:val="00FD20A7"/>
    <w:rsid w:val="00FD2143"/>
    <w:rsid w:val="00FD25DE"/>
    <w:rsid w:val="00FD266F"/>
    <w:rsid w:val="00FD36A2"/>
    <w:rsid w:val="00FD39F5"/>
    <w:rsid w:val="00FD3E47"/>
    <w:rsid w:val="00FD3F3E"/>
    <w:rsid w:val="00FD3FB7"/>
    <w:rsid w:val="00FD4058"/>
    <w:rsid w:val="00FD41AE"/>
    <w:rsid w:val="00FD7747"/>
    <w:rsid w:val="00FD7AA9"/>
    <w:rsid w:val="00FD7C3A"/>
    <w:rsid w:val="00FE03B6"/>
    <w:rsid w:val="00FE0E99"/>
    <w:rsid w:val="00FE1359"/>
    <w:rsid w:val="00FE1B79"/>
    <w:rsid w:val="00FE2EF9"/>
    <w:rsid w:val="00FE3A1C"/>
    <w:rsid w:val="00FE5213"/>
    <w:rsid w:val="00FE5C49"/>
    <w:rsid w:val="00FE5E85"/>
    <w:rsid w:val="00FE62FD"/>
    <w:rsid w:val="00FE6ED8"/>
    <w:rsid w:val="00FE74D5"/>
    <w:rsid w:val="00FE77C4"/>
    <w:rsid w:val="00FE7FC8"/>
    <w:rsid w:val="00FF1902"/>
    <w:rsid w:val="00FF1A61"/>
    <w:rsid w:val="00FF39F3"/>
    <w:rsid w:val="00FF3D1A"/>
    <w:rsid w:val="00FF54D6"/>
    <w:rsid w:val="00FF6347"/>
    <w:rsid w:val="00FF6A23"/>
    <w:rsid w:val="00FF6CBF"/>
    <w:rsid w:val="1A3C3E29"/>
    <w:rsid w:val="284F6990"/>
    <w:rsid w:val="3CC676EF"/>
    <w:rsid w:val="456A2097"/>
    <w:rsid w:val="586060C8"/>
    <w:rsid w:val="588860E9"/>
    <w:rsid w:val="6EAD1A81"/>
    <w:rsid w:val="6F8408C6"/>
    <w:rsid w:val="74FB6C3A"/>
    <w:rsid w:val="7F1949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E1F5E8"/>
  <w15:docId w15:val="{EA3B639C-3F99-4ABC-8EBD-5107DF990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qFormat="1"/>
    <w:lsdException w:name="heading 3" w:semiHidden="1" w:uiPriority="0"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pPr>
    <w:rPr>
      <w:rFonts w:ascii="Times New Roman" w:hAnsi="Times New Roman"/>
      <w:lang w:eastAsia="en-US"/>
    </w:rPr>
  </w:style>
  <w:style w:type="paragraph" w:styleId="Heading1">
    <w:name w:val="heading 1"/>
    <w:basedOn w:val="Header"/>
    <w:next w:val="Normal"/>
    <w:link w:val="Heading1Char"/>
    <w:qFormat/>
    <w:pPr>
      <w:keepNext/>
      <w:keepLines/>
      <w:numPr>
        <w:numId w:val="1"/>
      </w:numPr>
      <w:pBdr>
        <w:top w:val="single" w:sz="12" w:space="3" w:color="auto"/>
      </w:pBdr>
      <w:spacing w:before="240" w:after="180"/>
      <w:outlineLvl w:val="0"/>
    </w:pPr>
    <w:rPr>
      <w:rFonts w:eastAsia="Arial"/>
      <w:b w:val="0"/>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iPriority w:val="9"/>
    <w:qFormat/>
    <w:pPr>
      <w:keepNext/>
      <w:keepLines/>
      <w:numPr>
        <w:ilvl w:val="4"/>
        <w:numId w:val="1"/>
      </w:numPr>
      <w:spacing w:before="200" w:after="0"/>
      <w:outlineLvl w:val="4"/>
    </w:pPr>
    <w:rPr>
      <w:rFonts w:ascii="Cambria" w:hAnsi="Cambria"/>
      <w:color w:val="243F60"/>
    </w:rPr>
  </w:style>
  <w:style w:type="paragraph" w:styleId="Heading6">
    <w:name w:val="heading 6"/>
    <w:basedOn w:val="Normal"/>
    <w:next w:val="Normal"/>
    <w:link w:val="Heading6Char"/>
    <w:uiPriority w:val="9"/>
    <w:qFormat/>
    <w:pPr>
      <w:numPr>
        <w:ilvl w:val="5"/>
        <w:numId w:val="1"/>
      </w:num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Light" w:eastAsia="Times New Roman"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qFormat/>
    <w:pPr>
      <w:widowControl w:val="0"/>
      <w:overflowPunct w:val="0"/>
      <w:autoSpaceDE w:val="0"/>
      <w:autoSpaceDN w:val="0"/>
      <w:adjustRightInd w:val="0"/>
    </w:pPr>
    <w:rPr>
      <w:rFonts w:ascii="Arial" w:hAnsi="Arial"/>
      <w:b/>
      <w:sz w:val="18"/>
      <w:lang w:eastAsia="en-US"/>
    </w:rPr>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qFormat/>
    <w:rPr>
      <w:b/>
      <w:bCs/>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nhideWhenUsed/>
    <w:qFormat/>
    <w:pPr>
      <w:spacing w:after="120"/>
    </w:pPr>
    <w:rPr>
      <w:lang w:val="en-GB"/>
    </w:rPr>
  </w:style>
  <w:style w:type="paragraph" w:styleId="List2">
    <w:name w:val="List 2"/>
    <w:basedOn w:val="Normal"/>
    <w:uiPriority w:val="99"/>
    <w:unhideWhenUsed/>
    <w:qFormat/>
    <w:pPr>
      <w:ind w:left="720" w:hanging="360"/>
      <w:contextualSpacing/>
    </w:pPr>
  </w:style>
  <w:style w:type="paragraph" w:styleId="TOC3">
    <w:name w:val="toc 3"/>
    <w:basedOn w:val="Normal"/>
    <w:next w:val="Normal"/>
    <w:uiPriority w:val="39"/>
    <w:unhideWhenUsed/>
    <w:qFormat/>
    <w:pPr>
      <w:spacing w:after="100"/>
      <w:ind w:left="400"/>
    </w:pPr>
  </w:style>
  <w:style w:type="paragraph" w:styleId="BalloonText">
    <w:name w:val="Balloon Text"/>
    <w:basedOn w:val="Normal"/>
    <w:link w:val="BalloonTextChar"/>
    <w:uiPriority w:val="99"/>
    <w:unhideWhenUsed/>
    <w:qFormat/>
    <w:pPr>
      <w:spacing w:after="0"/>
    </w:pPr>
    <w:rPr>
      <w:rFonts w:ascii="Tahoma" w:hAnsi="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TOC1">
    <w:name w:val="toc 1"/>
    <w:basedOn w:val="Normal"/>
    <w:next w:val="Normal"/>
    <w:uiPriority w:val="39"/>
    <w:unhideWhenUsed/>
    <w:qFormat/>
    <w:pPr>
      <w:tabs>
        <w:tab w:val="left" w:pos="1418"/>
        <w:tab w:val="right" w:leader="dot" w:pos="9350"/>
      </w:tabs>
      <w:overflowPunct/>
      <w:autoSpaceDE/>
      <w:autoSpaceDN/>
      <w:adjustRightInd/>
      <w:spacing w:after="100" w:line="259" w:lineRule="auto"/>
      <w:jc w:val="both"/>
    </w:pPr>
    <w:rPr>
      <w:rFonts w:eastAsia="Times New Roman"/>
      <w:szCs w:val="22"/>
    </w:rPr>
  </w:style>
  <w:style w:type="paragraph" w:styleId="TOC4">
    <w:name w:val="toc 4"/>
    <w:basedOn w:val="TOC3"/>
    <w:next w:val="Normal"/>
    <w:uiPriority w:val="99"/>
    <w:unhideWhenUsed/>
    <w:pPr>
      <w:keepLines/>
      <w:widowControl w:val="0"/>
      <w:tabs>
        <w:tab w:val="right" w:leader="dot" w:pos="9639"/>
      </w:tabs>
      <w:spacing w:after="0"/>
      <w:ind w:left="1418" w:right="425" w:hanging="1418"/>
    </w:pPr>
    <w:rPr>
      <w:lang w:eastAsia="zh-CN"/>
    </w:rPr>
  </w:style>
  <w:style w:type="paragraph" w:styleId="List">
    <w:name w:val="List"/>
    <w:basedOn w:val="Normal"/>
    <w:uiPriority w:val="99"/>
    <w:unhideWhenUsed/>
    <w:qFormat/>
    <w:pPr>
      <w:ind w:left="360" w:hanging="360"/>
      <w:contextualSpacing/>
    </w:pPr>
  </w:style>
  <w:style w:type="paragraph" w:styleId="List5">
    <w:name w:val="List 5"/>
    <w:basedOn w:val="Normal"/>
    <w:uiPriority w:val="99"/>
    <w:semiHidden/>
    <w:unhideWhenUsed/>
    <w:pPr>
      <w:ind w:left="1800" w:hanging="360"/>
      <w:contextualSpacing/>
    </w:pPr>
  </w:style>
  <w:style w:type="paragraph" w:styleId="TOC2">
    <w:name w:val="toc 2"/>
    <w:basedOn w:val="Normal"/>
    <w:next w:val="Normal"/>
    <w:uiPriority w:val="39"/>
    <w:unhideWhenUsed/>
    <w:qFormat/>
    <w:pPr>
      <w:overflowPunct/>
      <w:autoSpaceDE/>
      <w:autoSpaceDN/>
      <w:adjustRightInd/>
      <w:spacing w:after="100" w:line="259" w:lineRule="auto"/>
      <w:ind w:left="220"/>
    </w:pPr>
    <w:rPr>
      <w:rFonts w:eastAsia="Times New Roman"/>
      <w:szCs w:val="22"/>
    </w:rPr>
  </w:style>
  <w:style w:type="paragraph" w:styleId="List4">
    <w:name w:val="List 4"/>
    <w:basedOn w:val="Normal"/>
    <w:uiPriority w:val="99"/>
    <w:unhideWhenUsed/>
    <w:pPr>
      <w:ind w:left="144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pPr>
    <w:rPr>
      <w:rFonts w:eastAsia="Times New Roman"/>
      <w:sz w:val="24"/>
      <w:szCs w:val="24"/>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800080"/>
      <w:u w:val="single"/>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list3Char">
    <w:name w:val="list3 Char"/>
    <w:link w:val="list30"/>
    <w:qFormat/>
    <w:locked/>
    <w:rPr>
      <w:rFonts w:ascii="PMingLiU" w:eastAsia="PMingLiU" w:hAnsi="PMingLiU"/>
      <w:lang w:val="en-GB" w:eastAsia="ko-KR"/>
    </w:rPr>
  </w:style>
  <w:style w:type="paragraph" w:customStyle="1" w:styleId="list30">
    <w:name w:val="list3"/>
    <w:basedOn w:val="Normal"/>
    <w:link w:val="list3Char"/>
    <w:qFormat/>
    <w:pPr>
      <w:overflowPunct/>
      <w:autoSpaceDE/>
      <w:autoSpaceDN/>
      <w:adjustRightInd/>
      <w:spacing w:after="0"/>
      <w:ind w:left="1260" w:hanging="360"/>
      <w:contextualSpacing/>
    </w:pPr>
    <w:rPr>
      <w:rFonts w:ascii="PMingLiU" w:eastAsia="PMingLiU" w:hAnsi="PMingLiU"/>
      <w:sz w:val="22"/>
      <w:szCs w:val="22"/>
      <w:lang w:val="en-GB" w:eastAsia="ko-KR"/>
    </w:rPr>
  </w:style>
  <w:style w:type="character" w:customStyle="1" w:styleId="CommentTextChar">
    <w:name w:val="Comment Text Char"/>
    <w:link w:val="CommentText"/>
    <w:uiPriority w:val="99"/>
    <w:qFormat/>
    <w:rPr>
      <w:rFonts w:ascii="Times New Roman" w:eastAsia="SimSun" w:hAnsi="Times New Roman" w:cs="Times New Roman"/>
      <w:sz w:val="20"/>
      <w:szCs w:val="20"/>
    </w:rPr>
  </w:style>
  <w:style w:type="character" w:customStyle="1" w:styleId="TAHCar">
    <w:name w:val="TAH Car"/>
    <w:link w:val="TAH"/>
    <w:qFormat/>
    <w:locked/>
    <w:rPr>
      <w:rFonts w:ascii="Arial" w:eastAsia="MS Mincho" w:hAnsi="Arial" w:cs="Arial"/>
      <w:b/>
      <w:sz w:val="18"/>
      <w:szCs w:val="22"/>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autoSpaceDE/>
      <w:autoSpaceDN/>
      <w:adjustRightInd/>
      <w:spacing w:after="0"/>
      <w:jc w:val="center"/>
    </w:pPr>
    <w:rPr>
      <w:rFonts w:ascii="Arial" w:eastAsia="MS Mincho" w:hAnsi="Arial" w:cs="Arial"/>
      <w:sz w:val="18"/>
      <w:szCs w:val="22"/>
      <w:lang w:val="en-GB"/>
    </w:rPr>
  </w:style>
  <w:style w:type="character" w:customStyle="1" w:styleId="PLChar">
    <w:name w:val="PL Char"/>
    <w:link w:val="PL"/>
    <w:qFormat/>
    <w:locked/>
    <w:rPr>
      <w:rFonts w:ascii="Courier New" w:eastAsia="Times New Roman"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sz w:val="16"/>
      <w:szCs w:val="16"/>
      <w:lang w:val="en-GB" w:eastAsia="ja-JP"/>
    </w:rPr>
  </w:style>
  <w:style w:type="character" w:customStyle="1" w:styleId="Heading5Char">
    <w:name w:val="Heading 5 Char"/>
    <w:link w:val="Heading5"/>
    <w:uiPriority w:val="9"/>
    <w:qFormat/>
    <w:rPr>
      <w:rFonts w:ascii="Cambria" w:eastAsia="SimSun" w:hAnsi="Cambria"/>
      <w:color w:val="243F60"/>
    </w:rPr>
  </w:style>
  <w:style w:type="character" w:customStyle="1" w:styleId="Heading1Char">
    <w:name w:val="Heading 1 Char"/>
    <w:link w:val="Heading1"/>
    <w:qFormat/>
    <w:rPr>
      <w:rFonts w:ascii="Arial" w:eastAsia="Arial" w:hAnsi="Arial"/>
      <w:sz w:val="36"/>
      <w:lang w:val="en-GB" w:eastAsia="zh-CN"/>
    </w:rPr>
  </w:style>
  <w:style w:type="character" w:customStyle="1" w:styleId="B4Char">
    <w:name w:val="B4 Char"/>
    <w:link w:val="B4"/>
    <w:qFormat/>
    <w:rPr>
      <w:rFonts w:ascii="Times New Roman" w:eastAsia="Times New Roman" w:hAnsi="Times New Roman"/>
    </w:rPr>
  </w:style>
  <w:style w:type="paragraph" w:customStyle="1" w:styleId="B4">
    <w:name w:val="B4"/>
    <w:basedOn w:val="List4"/>
    <w:link w:val="B4Char"/>
    <w:qFormat/>
    <w:pPr>
      <w:ind w:left="1418" w:hanging="284"/>
      <w:textAlignment w:val="baseline"/>
    </w:pPr>
    <w:rPr>
      <w:rFonts w:eastAsia="Times New Roman"/>
    </w:rPr>
  </w:style>
  <w:style w:type="character" w:customStyle="1" w:styleId="BalloonTextChar">
    <w:name w:val="Balloon Text Char"/>
    <w:link w:val="BalloonText"/>
    <w:uiPriority w:val="99"/>
    <w:semiHidden/>
    <w:qFormat/>
    <w:rPr>
      <w:rFonts w:ascii="Tahoma" w:eastAsia="SimSun" w:hAnsi="Tahoma" w:cs="Times New Roman"/>
      <w:sz w:val="16"/>
      <w:szCs w:val="16"/>
    </w:rPr>
  </w:style>
  <w:style w:type="character" w:customStyle="1" w:styleId="Heading9Char">
    <w:name w:val="Heading 9 Char"/>
    <w:link w:val="Heading9"/>
    <w:uiPriority w:val="9"/>
    <w:semiHidden/>
    <w:qFormat/>
    <w:rPr>
      <w:rFonts w:ascii="Calibri Light" w:eastAsia="Times New Roman" w:hAnsi="Calibri Light"/>
      <w:sz w:val="22"/>
      <w:szCs w:val="22"/>
    </w:rPr>
  </w:style>
  <w:style w:type="character" w:customStyle="1" w:styleId="B1Char">
    <w:name w:val="B1 Char"/>
    <w:qFormat/>
    <w:rPr>
      <w:rFonts w:ascii="Times New Roman" w:hAnsi="Times New Roman"/>
      <w:lang w:val="en-GB" w:eastAsia="en-US"/>
    </w:rPr>
  </w:style>
  <w:style w:type="character" w:customStyle="1" w:styleId="B2Char">
    <w:name w:val="B2 Char"/>
    <w:link w:val="B2"/>
    <w:qFormat/>
    <w:locked/>
    <w:rPr>
      <w:rFonts w:ascii="Times New Roman" w:eastAsia="Malgun Gothic" w:hAnsi="Times New Roman"/>
      <w:lang w:val="en-GB"/>
    </w:rPr>
  </w:style>
  <w:style w:type="paragraph" w:customStyle="1" w:styleId="B2">
    <w:name w:val="B2"/>
    <w:basedOn w:val="List2"/>
    <w:link w:val="B2Char"/>
    <w:qFormat/>
    <w:pPr>
      <w:overflowPunct/>
      <w:autoSpaceDE/>
      <w:autoSpaceDN/>
      <w:adjustRightInd/>
      <w:ind w:left="851" w:hanging="284"/>
    </w:pPr>
    <w:rPr>
      <w:rFonts w:eastAsia="Malgun Gothic"/>
      <w:lang w:val="en-GB"/>
    </w:rPr>
  </w:style>
  <w:style w:type="character" w:customStyle="1" w:styleId="EmailDiscussionChar">
    <w:name w:val="EmailDiscussion Char"/>
    <w:link w:val="EmailDiscussion"/>
    <w:qFormat/>
    <w:locked/>
    <w:rPr>
      <w:rFonts w:ascii="Yu Mincho" w:eastAsia="Courier New" w:hAnsi="Yu Mincho" w:cs="Yu Mincho"/>
      <w:b/>
      <w:szCs w:val="24"/>
    </w:rPr>
  </w:style>
  <w:style w:type="paragraph" w:customStyle="1" w:styleId="EmailDiscussion">
    <w:name w:val="EmailDiscussion"/>
    <w:basedOn w:val="Normal"/>
    <w:next w:val="EmailDiscussion2"/>
    <w:link w:val="EmailDiscussionChar"/>
    <w:qFormat/>
    <w:pPr>
      <w:tabs>
        <w:tab w:val="left" w:pos="1619"/>
      </w:tabs>
      <w:overflowPunct/>
      <w:autoSpaceDE/>
      <w:autoSpaceDN/>
      <w:adjustRightInd/>
      <w:spacing w:before="40" w:after="0"/>
      <w:ind w:left="1619" w:hanging="360"/>
    </w:pPr>
    <w:rPr>
      <w:rFonts w:ascii="Yu Mincho" w:eastAsia="Courier New" w:hAnsi="Yu Mincho" w:cs="Yu Mincho"/>
      <w:b/>
      <w:szCs w:val="24"/>
      <w:lang w:eastAsia="zh-CN"/>
    </w:rPr>
  </w:style>
  <w:style w:type="paragraph" w:customStyle="1" w:styleId="EmailDiscussion2">
    <w:name w:val="EmailDiscussion2"/>
    <w:basedOn w:val="Normal"/>
    <w:uiPriority w:val="99"/>
    <w:qFormat/>
    <w:pPr>
      <w:tabs>
        <w:tab w:val="left" w:pos="1622"/>
      </w:tabs>
      <w:overflowPunct/>
      <w:autoSpaceDE/>
      <w:autoSpaceDN/>
      <w:adjustRightInd/>
      <w:spacing w:after="0"/>
      <w:ind w:left="1622" w:hanging="363"/>
    </w:pPr>
    <w:rPr>
      <w:rFonts w:ascii="Yu Mincho" w:eastAsia="Courier New" w:hAnsi="Yu Mincho" w:cs="Arial"/>
      <w:szCs w:val="24"/>
      <w:lang w:val="en-GB" w:eastAsia="en-GB"/>
    </w:rPr>
  </w:style>
  <w:style w:type="character" w:customStyle="1" w:styleId="CaptionChar">
    <w:name w:val="Caption Char"/>
    <w:link w:val="Caption"/>
    <w:qFormat/>
    <w:rPr>
      <w:rFonts w:ascii="Times New Roman" w:eastAsia="SimSun" w:hAnsi="Times New Roman"/>
      <w:b/>
      <w:bCs/>
      <w:lang w:eastAsia="en-US"/>
    </w:rPr>
  </w:style>
  <w:style w:type="character" w:customStyle="1" w:styleId="TACChar">
    <w:name w:val="TAC Char"/>
    <w:link w:val="TAC"/>
    <w:qFormat/>
    <w:locked/>
    <w:rPr>
      <w:rFonts w:ascii="Arial" w:eastAsia="MS Mincho" w:hAnsi="Arial" w:cs="Arial"/>
      <w:sz w:val="18"/>
      <w:szCs w:val="22"/>
      <w:lang w:val="en-GB"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Heading8Char">
    <w:name w:val="Heading 8 Char"/>
    <w:link w:val="Heading8"/>
    <w:uiPriority w:val="9"/>
    <w:semiHidden/>
    <w:rPr>
      <w:rFonts w:eastAsia="Times New Roman"/>
      <w:i/>
      <w:iCs/>
      <w:sz w:val="24"/>
      <w:szCs w:val="24"/>
    </w:rPr>
  </w:style>
  <w:style w:type="character" w:customStyle="1" w:styleId="msoins0">
    <w:name w:val="msoins"/>
    <w:qFormat/>
  </w:style>
  <w:style w:type="character" w:customStyle="1" w:styleId="Heading6Char">
    <w:name w:val="Heading 6 Char"/>
    <w:link w:val="Heading6"/>
    <w:uiPriority w:val="9"/>
    <w:semiHidden/>
    <w:qFormat/>
    <w:rPr>
      <w:rFonts w:eastAsia="Times New Roman"/>
      <w:b/>
      <w:bCs/>
      <w:sz w:val="22"/>
      <w:szCs w:val="22"/>
    </w:rPr>
  </w:style>
  <w:style w:type="character" w:customStyle="1" w:styleId="Heading3Char1">
    <w:name w:val="Heading 3 Char1"/>
    <w:semiHidden/>
    <w:qFormat/>
    <w:rPr>
      <w:rFonts w:ascii="Calibri Light" w:eastAsia="Times New Roman" w:hAnsi="Calibri Light" w:cs="Times New Roman"/>
      <w:color w:val="1F4D78"/>
      <w:sz w:val="24"/>
      <w:szCs w:val="24"/>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cs="Arial"/>
      <w:sz w:val="22"/>
      <w:szCs w:val="24"/>
      <w:lang w:val="en-GB" w:eastAsia="en-GB"/>
    </w:rPr>
  </w:style>
  <w:style w:type="character" w:customStyle="1" w:styleId="Heading2Char1">
    <w:name w:val="Heading 2 Char1"/>
    <w:uiPriority w:val="9"/>
    <w:semiHidden/>
    <w:qFormat/>
    <w:rPr>
      <w:rFonts w:ascii="Calibri Light" w:eastAsia="Times New Roman" w:hAnsi="Calibri Light" w:cs="Times New Roman"/>
      <w:color w:val="2E74B5"/>
      <w:sz w:val="26"/>
      <w:szCs w:val="26"/>
    </w:rPr>
  </w:style>
  <w:style w:type="character" w:customStyle="1" w:styleId="B3Char2">
    <w:name w:val="B3 Char2"/>
    <w:link w:val="B3"/>
    <w:qFormat/>
    <w:rPr>
      <w:rFonts w:ascii="Times New Roman" w:eastAsia="Times New Roman" w:hAnsi="Times New Roman"/>
    </w:rPr>
  </w:style>
  <w:style w:type="paragraph" w:customStyle="1" w:styleId="B3">
    <w:name w:val="B3"/>
    <w:basedOn w:val="List3"/>
    <w:link w:val="B3Char2"/>
    <w:qFormat/>
    <w:pPr>
      <w:ind w:left="1135" w:hanging="284"/>
      <w:textAlignment w:val="baseline"/>
    </w:pPr>
    <w:rPr>
      <w:rFonts w:eastAsia="Times New Roman"/>
    </w:rPr>
  </w:style>
  <w:style w:type="character" w:customStyle="1" w:styleId="Heading7Char">
    <w:name w:val="Heading 7 Char"/>
    <w:link w:val="Heading7"/>
    <w:uiPriority w:val="9"/>
    <w:semiHidden/>
    <w:rPr>
      <w:rFonts w:eastAsia="Times New Roman"/>
      <w:sz w:val="24"/>
      <w:szCs w:val="24"/>
    </w:rPr>
  </w:style>
  <w:style w:type="character" w:customStyle="1" w:styleId="ZGSM">
    <w:name w:val="ZGSM"/>
    <w:qFormat/>
  </w:style>
  <w:style w:type="character" w:customStyle="1" w:styleId="B1Char1">
    <w:name w:val="B1 Char1"/>
    <w:link w:val="B1"/>
    <w:qFormat/>
    <w:rPr>
      <w:rFonts w:ascii="Times New Roman" w:eastAsia="Times New Roman" w:hAnsi="Times New Roman"/>
      <w:lang w:val="en-GB"/>
    </w:rPr>
  </w:style>
  <w:style w:type="paragraph" w:customStyle="1" w:styleId="B1">
    <w:name w:val="B1"/>
    <w:basedOn w:val="List"/>
    <w:link w:val="B1Char1"/>
    <w:qFormat/>
    <w:pPr>
      <w:overflowPunct/>
      <w:autoSpaceDE/>
      <w:autoSpaceDN/>
      <w:adjustRightInd/>
      <w:ind w:left="568" w:hanging="284"/>
    </w:pPr>
    <w:rPr>
      <w:rFonts w:eastAsia="Times New Roman"/>
      <w:lang w:val="en-GB"/>
    </w:rPr>
  </w:style>
  <w:style w:type="character" w:customStyle="1" w:styleId="CommentSubjectChar">
    <w:name w:val="Comment Subject Char"/>
    <w:link w:val="CommentSubject"/>
    <w:uiPriority w:val="99"/>
    <w:semiHidden/>
    <w:rPr>
      <w:rFonts w:ascii="Times New Roman" w:eastAsia="SimSun" w:hAnsi="Times New Roman" w:cs="Times New Roman"/>
      <w:b/>
      <w:bCs/>
      <w:sz w:val="20"/>
      <w:szCs w:val="20"/>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pPr>
    <w:rPr>
      <w:rFonts w:ascii="Arial" w:eastAsia="MS Mincho" w:hAnsi="Arial" w:cs="Arial"/>
      <w:i/>
      <w:sz w:val="18"/>
      <w:szCs w:val="24"/>
      <w:lang w:val="en-GB" w:eastAsia="en-GB"/>
    </w:rPr>
  </w:style>
  <w:style w:type="character" w:customStyle="1" w:styleId="observChar">
    <w:name w:val="observ. Char"/>
    <w:link w:val="observ"/>
    <w:rPr>
      <w:rFonts w:ascii="Times New Roman" w:eastAsia="SimSun" w:hAnsi="Times New Roman"/>
      <w:lang w:val="en-GB"/>
    </w:rPr>
  </w:style>
  <w:style w:type="paragraph" w:customStyle="1" w:styleId="observ">
    <w:name w:val="observ."/>
    <w:basedOn w:val="Proposal"/>
    <w:link w:val="observChar"/>
    <w:qFormat/>
    <w:pPr>
      <w:numPr>
        <w:numId w:val="2"/>
      </w:numPr>
    </w:pPr>
    <w:rPr>
      <w:lang w:eastAsia="zh-CN"/>
    </w:rPr>
  </w:style>
  <w:style w:type="paragraph" w:customStyle="1" w:styleId="Proposal">
    <w:name w:val="Proposal"/>
    <w:basedOn w:val="Normal"/>
    <w:link w:val="ProposalChar"/>
    <w:qFormat/>
    <w:pPr>
      <w:jc w:val="both"/>
    </w:pPr>
    <w:rPr>
      <w:lang w:val="en-GB"/>
    </w:rPr>
  </w:style>
  <w:style w:type="character" w:customStyle="1" w:styleId="HeaderChar">
    <w:name w:val="Header Char"/>
    <w:link w:val="Header"/>
    <w:uiPriority w:val="99"/>
    <w:qFormat/>
    <w:rPr>
      <w:rFonts w:ascii="Arial" w:eastAsia="SimSun" w:hAnsi="Arial" w:cs="Times New Roman"/>
      <w:b/>
      <w:sz w:val="18"/>
      <w:szCs w:val="20"/>
      <w:lang w:val="en-US" w:eastAsia="zh-CN"/>
    </w:rPr>
  </w:style>
  <w:style w:type="character" w:customStyle="1" w:styleId="EditorsNoteChar">
    <w:name w:val="Editor's Note Char"/>
    <w:link w:val="EditorsNote"/>
    <w:qFormat/>
    <w:rPr>
      <w:rFonts w:ascii="Times New Roman" w:eastAsia="Times New Roman" w:hAnsi="Times New Roman"/>
      <w:color w:val="FF0000"/>
    </w:rPr>
  </w:style>
  <w:style w:type="paragraph" w:customStyle="1" w:styleId="EditorsNote">
    <w:name w:val="Editor's Note"/>
    <w:basedOn w:val="Normal"/>
    <w:link w:val="EditorsNoteChar"/>
    <w:qFormat/>
    <w:pPr>
      <w:keepLines/>
      <w:ind w:left="1135" w:hanging="851"/>
      <w:textAlignment w:val="baseline"/>
    </w:pPr>
    <w:rPr>
      <w:rFonts w:eastAsia="Times New Roman"/>
      <w:color w:val="FF0000"/>
    </w:rPr>
  </w:style>
  <w:style w:type="character" w:customStyle="1" w:styleId="NOChar">
    <w:name w:val="NO Char"/>
    <w:link w:val="NO"/>
    <w:qFormat/>
    <w:rPr>
      <w:rFonts w:ascii="Arial" w:eastAsia="Times New Roman" w:hAnsi="Arial"/>
      <w:lang w:val="en-GB" w:eastAsia="en-GB"/>
    </w:rPr>
  </w:style>
  <w:style w:type="paragraph" w:customStyle="1" w:styleId="NO">
    <w:name w:val="NO"/>
    <w:basedOn w:val="Normal"/>
    <w:link w:val="NOChar"/>
    <w:qFormat/>
    <w:pPr>
      <w:keepLines/>
      <w:ind w:left="1135" w:hanging="851"/>
      <w:textAlignment w:val="baseline"/>
    </w:pPr>
    <w:rPr>
      <w:rFonts w:ascii="Arial" w:eastAsia="Times New Roman" w:hAnsi="Arial"/>
      <w:lang w:val="en-GB"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Normal"/>
    <w:link w:val="Doc-titleChar"/>
    <w:qFormat/>
    <w:pPr>
      <w:overflowPunct/>
      <w:autoSpaceDE/>
      <w:autoSpaceDN/>
      <w:adjustRightInd/>
      <w:spacing w:before="60" w:after="0"/>
      <w:ind w:left="1259" w:hanging="1259"/>
    </w:pPr>
    <w:rPr>
      <w:rFonts w:ascii="Arial" w:eastAsia="MS Mincho" w:hAnsi="Arial" w:cs="Arial"/>
      <w:sz w:val="22"/>
      <w:szCs w:val="24"/>
      <w:lang w:val="en-GB" w:eastAsia="en-GB"/>
    </w:rPr>
  </w:style>
  <w:style w:type="character" w:customStyle="1" w:styleId="FooterChar">
    <w:name w:val="Footer Char"/>
    <w:link w:val="Footer"/>
    <w:uiPriority w:val="99"/>
    <w:qFormat/>
    <w:rPr>
      <w:rFonts w:ascii="Times New Roman" w:eastAsia="SimSun" w:hAnsi="Times New Roman" w:cs="Times New Roman"/>
      <w:sz w:val="20"/>
      <w:szCs w:val="20"/>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line="276" w:lineRule="auto"/>
      <w:jc w:val="both"/>
      <w:textAlignment w:val="baseline"/>
    </w:pPr>
    <w:rPr>
      <w:sz w:val="22"/>
    </w:rPr>
  </w:style>
  <w:style w:type="character" w:customStyle="1" w:styleId="B1Zchn">
    <w:name w:val="B1 Zchn"/>
    <w:qFormat/>
    <w:locked/>
    <w:rPr>
      <w:rFonts w:ascii="Times New Roman" w:eastAsia="Times New Roman" w:hAnsi="Times New Roman"/>
      <w:lang w:val="en-GB" w:eastAsia="ja-JP"/>
    </w:rPr>
  </w:style>
  <w:style w:type="character" w:customStyle="1" w:styleId="Recommend-1Char">
    <w:name w:val="Recommend-1 Char"/>
    <w:link w:val="Recommend-1"/>
    <w:qFormat/>
    <w:rPr>
      <w:rFonts w:ascii="Times New Roman" w:eastAsia="SimSun" w:hAnsi="Times New Roman"/>
    </w:rPr>
  </w:style>
  <w:style w:type="paragraph" w:customStyle="1" w:styleId="Recommend-1">
    <w:name w:val="Recommend-1"/>
    <w:basedOn w:val="Normal"/>
    <w:link w:val="Recommend-1Char"/>
    <w:qFormat/>
    <w:pPr>
      <w:numPr>
        <w:numId w:val="3"/>
      </w:numPr>
      <w:jc w:val="both"/>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Times New Roman"/>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pPr>
      <w:ind w:left="720"/>
      <w:contextualSpacing/>
    </w:pPr>
    <w:rPr>
      <w:sz w:val="22"/>
      <w:szCs w:val="22"/>
    </w:rPr>
  </w:style>
  <w:style w:type="character" w:customStyle="1" w:styleId="CRCoverPageZchn">
    <w:name w:val="CR Cover Page Zchn"/>
    <w:link w:val="CRCoverPage"/>
    <w:qFormat/>
    <w:rPr>
      <w:rFonts w:ascii="Arial" w:eastAsia="MS Mincho" w:hAnsi="Arial"/>
      <w:lang w:val="en-GB" w:eastAsia="en-US"/>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ontent">
    <w:name w:val="content"/>
    <w:qFormat/>
  </w:style>
  <w:style w:type="character" w:customStyle="1" w:styleId="TFChar">
    <w:name w:val="TF Char"/>
    <w:link w:val="TF"/>
    <w:qFormat/>
    <w:locked/>
    <w:rPr>
      <w:rFonts w:ascii="Arial" w:eastAsia="Times New Roman" w:hAnsi="Arial" w:cs="Arial"/>
      <w:b/>
      <w:lang w:val="en-GB" w:eastAsia="ko-KR"/>
    </w:rPr>
  </w:style>
  <w:style w:type="paragraph" w:customStyle="1" w:styleId="TF">
    <w:name w:val="TF"/>
    <w:basedOn w:val="TH"/>
    <w:link w:val="TFChar"/>
    <w:qFormat/>
    <w:pPr>
      <w:keepNext w:val="0"/>
      <w:overflowPunct w:val="0"/>
      <w:autoSpaceDE w:val="0"/>
      <w:autoSpaceDN w:val="0"/>
      <w:adjustRightInd w:val="0"/>
      <w:spacing w:before="0" w:after="240"/>
    </w:pPr>
    <w:rPr>
      <w:rFonts w:eastAsia="Times New Roman"/>
      <w:lang w:eastAsia="ko-KR"/>
    </w:rPr>
  </w:style>
  <w:style w:type="character" w:customStyle="1" w:styleId="Heading2Char">
    <w:name w:val="Heading 2 Char"/>
    <w:link w:val="Heading2"/>
    <w:uiPriority w:val="9"/>
    <w:qFormat/>
    <w:rPr>
      <w:rFonts w:ascii="Arial" w:eastAsia="Arial" w:hAnsi="Arial"/>
      <w:sz w:val="32"/>
      <w:lang w:val="en-GB" w:eastAsia="zh-CN"/>
    </w:rPr>
  </w:style>
  <w:style w:type="character" w:customStyle="1" w:styleId="Heading3Char">
    <w:name w:val="Heading 3 Char"/>
    <w:link w:val="Heading3"/>
    <w:qFormat/>
    <w:rPr>
      <w:rFonts w:ascii="Arial" w:eastAsia="Arial" w:hAnsi="Arial"/>
      <w:sz w:val="28"/>
      <w:lang w:val="en-GB" w:eastAsia="zh-CN"/>
    </w:rPr>
  </w:style>
  <w:style w:type="character" w:customStyle="1" w:styleId="BodyTextChar">
    <w:name w:val="Body Text Char"/>
    <w:link w:val="BodyText"/>
    <w:qFormat/>
    <w:rPr>
      <w:rFonts w:ascii="Times New Roman" w:eastAsia="SimSun" w:hAnsi="Times New Roman" w:cs="Times New Roman"/>
      <w:sz w:val="20"/>
      <w:szCs w:val="20"/>
      <w:lang w:val="en-GB"/>
    </w:rPr>
  </w:style>
  <w:style w:type="character" w:customStyle="1" w:styleId="Heading4Char">
    <w:name w:val="Heading 4 Char"/>
    <w:link w:val="Heading4"/>
    <w:uiPriority w:val="9"/>
    <w:qFormat/>
    <w:rPr>
      <w:rFonts w:eastAsia="Times New Roman"/>
      <w:b/>
      <w:bCs/>
      <w:sz w:val="28"/>
      <w:szCs w:val="28"/>
    </w:rPr>
  </w:style>
  <w:style w:type="character" w:customStyle="1" w:styleId="Heading1Char1">
    <w:name w:val="Heading 1 Char1"/>
    <w:qFormat/>
    <w:rPr>
      <w:rFonts w:ascii="Calibri Light" w:eastAsia="Times New Roman" w:hAnsi="Calibri Light" w:cs="Times New Roman"/>
      <w:color w:val="2E74B5"/>
      <w:sz w:val="32"/>
      <w:szCs w:val="32"/>
    </w:rPr>
  </w:style>
  <w:style w:type="character" w:customStyle="1" w:styleId="TALCar">
    <w:name w:val="TAL Car"/>
    <w:link w:val="TAL"/>
    <w:qFormat/>
    <w:locked/>
    <w:rPr>
      <w:rFonts w:ascii="Arial" w:eastAsia="SimSun" w:hAnsi="Arial" w:cs="Arial"/>
      <w:sz w:val="18"/>
      <w:lang w:val="en-GB"/>
    </w:rPr>
  </w:style>
  <w:style w:type="paragraph" w:customStyle="1" w:styleId="TAL">
    <w:name w:val="TAL"/>
    <w:basedOn w:val="Normal"/>
    <w:link w:val="TALCar"/>
    <w:qFormat/>
    <w:pPr>
      <w:keepNext/>
      <w:keepLines/>
      <w:overflowPunct/>
      <w:autoSpaceDE/>
      <w:autoSpaceDN/>
      <w:adjustRightInd/>
      <w:spacing w:after="0"/>
    </w:pPr>
    <w:rPr>
      <w:rFonts w:ascii="Arial" w:hAnsi="Arial" w:cs="Arial"/>
      <w:sz w:val="18"/>
      <w:szCs w:val="22"/>
      <w:lang w:val="en-GB"/>
    </w:rPr>
  </w:style>
  <w:style w:type="character" w:customStyle="1" w:styleId="ProposalChar">
    <w:name w:val="Proposal Char"/>
    <w:link w:val="Proposal"/>
    <w:qFormat/>
    <w:rPr>
      <w:rFonts w:ascii="Times New Roman" w:eastAsia="SimSun" w:hAnsi="Times New Roman"/>
      <w:lang w:val="en-GB"/>
    </w:rPr>
  </w:style>
  <w:style w:type="character" w:customStyle="1" w:styleId="Proposal2Char">
    <w:name w:val="Proposal 2 Char"/>
    <w:basedOn w:val="ProposalChar"/>
    <w:link w:val="Proposal2"/>
    <w:qFormat/>
    <w:rPr>
      <w:rFonts w:ascii="Times New Roman" w:eastAsia="SimSun" w:hAnsi="Times New Roman"/>
      <w:lang w:val="en-GB"/>
    </w:rPr>
  </w:style>
  <w:style w:type="paragraph" w:customStyle="1" w:styleId="Proposal2">
    <w:name w:val="Proposal 2"/>
    <w:basedOn w:val="Proposal"/>
    <w:link w:val="Proposal2Char"/>
    <w:qFormat/>
    <w:pPr>
      <w:numPr>
        <w:ilvl w:val="1"/>
        <w:numId w:val="4"/>
      </w:numPr>
    </w:pPr>
  </w:style>
  <w:style w:type="character" w:customStyle="1" w:styleId="TALCharCharChar">
    <w:name w:val="TAL Char Char Char"/>
    <w:link w:val="TALCharChar"/>
    <w:qFormat/>
    <w:rPr>
      <w:rFonts w:ascii="Arial" w:eastAsia="Times New Roman" w:hAnsi="Arial"/>
      <w:sz w:val="18"/>
      <w:lang w:val="en-GB"/>
    </w:rPr>
  </w:style>
  <w:style w:type="paragraph" w:customStyle="1" w:styleId="TALCharChar">
    <w:name w:val="TAL Char Char"/>
    <w:basedOn w:val="Normal"/>
    <w:link w:val="TALCharCharChar"/>
    <w:pPr>
      <w:keepNext/>
      <w:keepLines/>
      <w:spacing w:after="0"/>
      <w:textAlignment w:val="baseline"/>
    </w:pPr>
    <w:rPr>
      <w:rFonts w:ascii="Arial" w:eastAsia="Times New Roman" w:hAnsi="Arial"/>
      <w:sz w:val="18"/>
      <w:lang w:val="en-GB"/>
    </w:rPr>
  </w:style>
  <w:style w:type="character" w:customStyle="1" w:styleId="TAHChar">
    <w:name w:val="TAH Char"/>
    <w:qFormat/>
    <w:rPr>
      <w:rFonts w:ascii="Arial" w:hAnsi="Arial"/>
      <w:b/>
      <w:sz w:val="18"/>
      <w:lang w:eastAsia="en-US"/>
    </w:rPr>
  </w:style>
  <w:style w:type="paragraph" w:customStyle="1" w:styleId="ZT">
    <w:name w:val="ZT"/>
    <w:uiPriority w:val="99"/>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TOC10">
    <w:name w:val="TOC 标题1"/>
    <w:basedOn w:val="Heading1"/>
    <w:next w:val="Normal"/>
    <w:uiPriority w:val="39"/>
    <w:qFormat/>
    <w:pPr>
      <w:widowControl/>
      <w:numPr>
        <w:numId w:val="0"/>
      </w:numPr>
      <w:pBdr>
        <w:top w:val="none" w:sz="0" w:space="0" w:color="auto"/>
      </w:pBdr>
      <w:overflowPunct/>
      <w:autoSpaceDE/>
      <w:autoSpaceDN/>
      <w:adjustRightInd/>
      <w:spacing w:after="0" w:line="259" w:lineRule="auto"/>
      <w:outlineLvl w:val="9"/>
    </w:pPr>
    <w:rPr>
      <w:rFonts w:ascii="Calibri Light" w:eastAsia="Times New Roman" w:hAnsi="Calibri Light"/>
      <w:color w:val="2E74B5"/>
      <w:sz w:val="32"/>
      <w:szCs w:val="32"/>
      <w:lang w:val="en-US"/>
    </w:rPr>
  </w:style>
  <w:style w:type="paragraph" w:customStyle="1" w:styleId="list1">
    <w:name w:val="list1"/>
    <w:basedOn w:val="ListParagraph"/>
    <w:uiPriority w:val="99"/>
    <w:qFormat/>
    <w:pPr>
      <w:overflowPunct/>
      <w:autoSpaceDE/>
      <w:autoSpaceDN/>
      <w:adjustRightInd/>
      <w:spacing w:after="0"/>
      <w:ind w:left="360" w:hanging="360"/>
    </w:pPr>
    <w:rPr>
      <w:rFonts w:ascii="Calibri" w:eastAsia="Calibri" w:hAnsi="Calibri"/>
    </w:rPr>
  </w:style>
  <w:style w:type="paragraph" w:customStyle="1" w:styleId="list40">
    <w:name w:val="list4"/>
    <w:basedOn w:val="list30"/>
    <w:uiPriority w:val="99"/>
    <w:qFormat/>
    <w:pPr>
      <w:tabs>
        <w:tab w:val="left" w:pos="2880"/>
      </w:tabs>
      <w:ind w:left="1620" w:hanging="270"/>
    </w:pPr>
  </w:style>
  <w:style w:type="paragraph" w:customStyle="1" w:styleId="3GPPAgreements">
    <w:name w:val="3GPP Agreements"/>
    <w:basedOn w:val="Normal"/>
    <w:link w:val="3GPPAgreementsChar"/>
    <w:qFormat/>
    <w:pPr>
      <w:numPr>
        <w:numId w:val="5"/>
      </w:numPr>
      <w:spacing w:before="60" w:after="60"/>
      <w:jc w:val="both"/>
      <w:textAlignment w:val="baseline"/>
    </w:pPr>
    <w:rPr>
      <w:sz w:val="22"/>
      <w:lang w:eastAsia="zh-CN"/>
    </w:rPr>
  </w:style>
  <w:style w:type="paragraph" w:customStyle="1" w:styleId="1">
    <w:name w:val="修订1"/>
    <w:uiPriority w:val="99"/>
    <w:semiHidden/>
    <w:qFormat/>
    <w:rPr>
      <w:rFonts w:ascii="Times New Roman" w:hAnsi="Times New Roman"/>
      <w:lang w:eastAsia="en-US"/>
    </w:rPr>
  </w:style>
  <w:style w:type="paragraph" w:customStyle="1" w:styleId="Body-1">
    <w:name w:val="Body-1"/>
    <w:basedOn w:val="Normal"/>
    <w:qFormat/>
    <w:pPr>
      <w:numPr>
        <w:ilvl w:val="1"/>
        <w:numId w:val="6"/>
      </w:numPr>
      <w:adjustRightInd/>
      <w:spacing w:after="0"/>
      <w:ind w:left="576" w:hanging="576"/>
    </w:pPr>
    <w:rPr>
      <w:rFonts w:ascii="Arial" w:eastAsia="Calibri" w:hAnsi="Arial" w:cs="Arial"/>
      <w:color w:val="833C0B"/>
    </w:rPr>
  </w:style>
  <w:style w:type="paragraph" w:customStyle="1" w:styleId="00BodyText">
    <w:name w:val="00 BodyText"/>
    <w:basedOn w:val="Normal"/>
    <w:uiPriority w:val="99"/>
    <w:qFormat/>
    <w:pPr>
      <w:numPr>
        <w:numId w:val="7"/>
      </w:numPr>
      <w:overflowPunct/>
      <w:autoSpaceDE/>
      <w:autoSpaceDN/>
      <w:adjustRightInd/>
      <w:spacing w:after="220"/>
      <w:ind w:left="0" w:firstLine="0"/>
    </w:pPr>
    <w:rPr>
      <w:rFonts w:ascii="Arial" w:eastAsia="Times New Roman" w:hAnsi="Arial"/>
      <w:sz w:val="22"/>
    </w:rPr>
  </w:style>
  <w:style w:type="paragraph" w:customStyle="1" w:styleId="doc-title0">
    <w:name w:val="doc-title"/>
    <w:basedOn w:val="Normal"/>
    <w:uiPriority w:val="99"/>
    <w:qFormat/>
    <w:pPr>
      <w:overflowPunct/>
      <w:autoSpaceDE/>
      <w:autoSpaceDN/>
      <w:adjustRightInd/>
      <w:spacing w:after="0"/>
      <w:ind w:left="1260" w:hanging="1260"/>
    </w:pPr>
    <w:rPr>
      <w:rFonts w:ascii="Arial" w:hAnsi="Arial" w:cs="Arial"/>
      <w:sz w:val="22"/>
      <w:szCs w:val="22"/>
    </w:rPr>
  </w:style>
  <w:style w:type="paragraph" w:customStyle="1" w:styleId="references0">
    <w:name w:val="references"/>
    <w:qFormat/>
    <w:pPr>
      <w:numPr>
        <w:numId w:val="8"/>
      </w:numPr>
      <w:spacing w:after="50" w:line="180" w:lineRule="exact"/>
      <w:jc w:val="both"/>
    </w:pPr>
    <w:rPr>
      <w:rFonts w:ascii="Times New Roman" w:eastAsia="MS Mincho" w:hAnsi="Times New Roman"/>
      <w:sz w:val="16"/>
      <w:szCs w:val="16"/>
      <w:lang w:eastAsia="en-US"/>
    </w:rPr>
  </w:style>
  <w:style w:type="paragraph" w:customStyle="1" w:styleId="References">
    <w:name w:val="References"/>
    <w:basedOn w:val="Normal"/>
    <w:uiPriority w:val="99"/>
    <w:qFormat/>
    <w:pPr>
      <w:numPr>
        <w:ilvl w:val="2"/>
        <w:numId w:val="7"/>
      </w:numPr>
      <w:tabs>
        <w:tab w:val="left" w:pos="2481"/>
      </w:tabs>
      <w:overflowPunct/>
      <w:autoSpaceDE/>
      <w:autoSpaceDN/>
      <w:adjustRightInd/>
      <w:spacing w:after="0"/>
      <w:ind w:left="2481" w:hanging="681"/>
    </w:pPr>
    <w:rPr>
      <w:rFonts w:eastAsia="Times New Roman"/>
      <w:szCs w:val="24"/>
    </w:rPr>
  </w:style>
  <w:style w:type="paragraph" w:customStyle="1" w:styleId="Agreement">
    <w:name w:val="Agreement"/>
    <w:basedOn w:val="Normal"/>
    <w:next w:val="Doc-text2"/>
    <w:qFormat/>
    <w:pPr>
      <w:numPr>
        <w:numId w:val="9"/>
      </w:numPr>
      <w:overflowPunct/>
      <w:autoSpaceDE/>
      <w:autoSpaceDN/>
      <w:adjustRightInd/>
      <w:spacing w:before="60" w:after="0"/>
    </w:pPr>
    <w:rPr>
      <w:rFonts w:ascii="Arial" w:eastAsia="MS Mincho" w:hAnsi="Arial"/>
      <w:b/>
      <w:szCs w:val="24"/>
      <w:lang w:val="en-GB" w:eastAsia="en-GB"/>
    </w:rPr>
  </w:style>
  <w:style w:type="paragraph" w:customStyle="1" w:styleId="EX">
    <w:name w:val="EX"/>
    <w:basedOn w:val="Normal"/>
    <w:pPr>
      <w:keepLines/>
      <w:overflowPunct/>
      <w:autoSpaceDE/>
      <w:autoSpaceDN/>
      <w:adjustRightInd/>
      <w:ind w:left="1702" w:hanging="1418"/>
    </w:pPr>
    <w:rPr>
      <w:rFonts w:eastAsia="Times New Roman"/>
      <w:lang w:val="en-GB"/>
    </w:rPr>
  </w:style>
  <w:style w:type="paragraph" w:customStyle="1" w:styleId="B5">
    <w:name w:val="B5"/>
    <w:basedOn w:val="List5"/>
    <w:link w:val="B5Char"/>
    <w:qFormat/>
    <w:pPr>
      <w:overflowPunct/>
      <w:autoSpaceDE/>
      <w:autoSpaceDN/>
      <w:adjustRightInd/>
      <w:ind w:left="1702" w:hanging="284"/>
      <w:contextualSpacing w:val="0"/>
    </w:pPr>
    <w:rPr>
      <w:lang w:val="en-GB"/>
    </w:rPr>
  </w:style>
  <w:style w:type="character" w:customStyle="1" w:styleId="B5Char">
    <w:name w:val="B5 Char"/>
    <w:link w:val="B5"/>
    <w:qFormat/>
    <w:rPr>
      <w:rFonts w:ascii="Times New Roman" w:hAnsi="Times New Roman"/>
      <w:lang w:val="en-GB" w:eastAsia="en-US"/>
    </w:rPr>
  </w:style>
  <w:style w:type="character" w:customStyle="1" w:styleId="3GPPAgreementsChar">
    <w:name w:val="3GPP Agreements Char"/>
    <w:link w:val="3GPPAgreements"/>
    <w:qFormat/>
    <w:locked/>
    <w:rPr>
      <w:rFonts w:ascii="Times New Roman" w:hAnsi="Times New Roman"/>
      <w:sz w:val="22"/>
    </w:rPr>
  </w:style>
  <w:style w:type="paragraph" w:customStyle="1" w:styleId="listparagraph0">
    <w:name w:val="listparagraph"/>
    <w:basedOn w:val="Normal"/>
    <w:qFormat/>
    <w:pPr>
      <w:overflowPunct/>
      <w:autoSpaceDE/>
      <w:autoSpaceDN/>
      <w:adjustRightInd/>
      <w:spacing w:after="160" w:line="252" w:lineRule="auto"/>
      <w:ind w:left="720"/>
    </w:pPr>
    <w:rPr>
      <w:rFonts w:ascii="Calibri" w:eastAsia="Times New Roman" w:hAnsi="Calibri" w:cs="SimSun"/>
      <w:sz w:val="22"/>
      <w:szCs w:val="22"/>
    </w:rPr>
  </w:style>
  <w:style w:type="character" w:customStyle="1" w:styleId="apple-converted-space">
    <w:name w:val="apple-converted-space"/>
    <w:qFormat/>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162827">
      <w:bodyDiv w:val="1"/>
      <w:marLeft w:val="0"/>
      <w:marRight w:val="0"/>
      <w:marTop w:val="0"/>
      <w:marBottom w:val="0"/>
      <w:divBdr>
        <w:top w:val="none" w:sz="0" w:space="0" w:color="auto"/>
        <w:left w:val="none" w:sz="0" w:space="0" w:color="auto"/>
        <w:bottom w:val="none" w:sz="0" w:space="0" w:color="auto"/>
        <w:right w:val="none" w:sz="0" w:space="0" w:color="auto"/>
      </w:divBdr>
    </w:div>
    <w:div w:id="731464276">
      <w:bodyDiv w:val="1"/>
      <w:marLeft w:val="0"/>
      <w:marRight w:val="0"/>
      <w:marTop w:val="0"/>
      <w:marBottom w:val="0"/>
      <w:divBdr>
        <w:top w:val="none" w:sz="0" w:space="0" w:color="auto"/>
        <w:left w:val="none" w:sz="0" w:space="0" w:color="auto"/>
        <w:bottom w:val="none" w:sz="0" w:space="0" w:color="auto"/>
        <w:right w:val="none" w:sz="0" w:space="0" w:color="auto"/>
      </w:divBdr>
    </w:div>
    <w:div w:id="1036852458">
      <w:bodyDiv w:val="1"/>
      <w:marLeft w:val="0"/>
      <w:marRight w:val="0"/>
      <w:marTop w:val="0"/>
      <w:marBottom w:val="0"/>
      <w:divBdr>
        <w:top w:val="none" w:sz="0" w:space="0" w:color="auto"/>
        <w:left w:val="none" w:sz="0" w:space="0" w:color="auto"/>
        <w:bottom w:val="none" w:sz="0" w:space="0" w:color="auto"/>
        <w:right w:val="none" w:sz="0" w:space="0" w:color="auto"/>
      </w:divBdr>
    </w:div>
    <w:div w:id="12923978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Microsoft_Visio_2003-2010_Drawing2.vsd"/><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4.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3355BB4B7850E44A83DAD8AF6CF14B0" ma:contentTypeVersion="13" ma:contentTypeDescription="Create a new document." ma:contentTypeScope="" ma:versionID="7b4a7a243446e5ddcb2fcbe1e46e18c6">
  <xsd:schema xmlns:xsd="http://www.w3.org/2001/XMLSchema" xmlns:xs="http://www.w3.org/2001/XMLSchema" xmlns:p="http://schemas.microsoft.com/office/2006/metadata/properties" xmlns:ns2="042397af-7977-45ef-9118-11c18c8623b6" xmlns:ns3="80530660-24fd-4391-a7a1-d653900fee43" targetNamespace="http://schemas.microsoft.com/office/2006/metadata/properties" ma:root="true" ma:fieldsID="e1eccf0d8628f7c46c944edead49ef06" ns2:_="" ns3:_="">
    <xsd:import namespace="042397af-7977-45ef-9118-11c18c8623b6"/>
    <xsd:import namespace="80530660-24fd-4391-a7a1-d653900fee43"/>
    <xsd:element name="properties">
      <xsd:complexType>
        <xsd:sequence>
          <xsd:element name="documentManagement">
            <xsd:complexType>
              <xsd:all>
                <xsd:element ref="ns2:_Flow_SignoffStatu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2397af-7977-45ef-9118-11c18c8623b6" elementFormDefault="qualified">
    <xsd:import namespace="http://schemas.microsoft.com/office/2006/documentManagement/types"/>
    <xsd:import namespace="http://schemas.microsoft.com/office/infopath/2007/PartnerControls"/>
    <xsd:element name="_Flow_SignoffStatus" ma:index="8" nillable="true" ma:displayName="Sign-off status" ma:internalName="Sign_x002d_off_x0020_status">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530660-24fd-4391-a7a1-d653900fee4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0438B0B-0C62-4979-9D79-CFAF6A17F4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2397af-7977-45ef-9118-11c18c8623b6"/>
    <ds:schemaRef ds:uri="80530660-24fd-4391-a7a1-d653900fee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0557B80-197B-4084-8137-9CC29FAE306F}">
  <ds:schemaRefs>
    <ds:schemaRef ds:uri="http://schemas.microsoft.com/office/2006/metadata/properties"/>
    <ds:schemaRef ds:uri="http://schemas.microsoft.com/office/infopath/2007/PartnerControls"/>
    <ds:schemaRef ds:uri="042397af-7977-45ef-9118-11c18c8623b6"/>
  </ds:schemaRefs>
</ds:datastoreItem>
</file>

<file path=customXml/itemProps4.xml><?xml version="1.0" encoding="utf-8"?>
<ds:datastoreItem xmlns:ds="http://schemas.openxmlformats.org/officeDocument/2006/customXml" ds:itemID="{EBE5A7DD-DE51-45AB-86C7-5402A18B7C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24</Pages>
  <Words>3179</Words>
  <Characters>18123</Characters>
  <Application>Microsoft Office Word</Application>
  <DocSecurity>0</DocSecurity>
  <Lines>151</Lines>
  <Paragraphs>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Intel</Company>
  <LinksUpToDate>false</LinksUpToDate>
  <CharactersWithSpaces>21260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keywords>CTPClassification=CTP_IC:VisualMarkings=, CTPClassification=CTP_IC</cp:keywords>
  <cp:lastModifiedBy>Intel-1</cp:lastModifiedBy>
  <cp:revision>7</cp:revision>
  <dcterms:created xsi:type="dcterms:W3CDTF">2020-11-05T08:04:00Z</dcterms:created>
  <dcterms:modified xsi:type="dcterms:W3CDTF">2020-11-05T12:49:00Z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TitusGUID">
    <vt:lpwstr>72fe72f8-408d-4c5e-b7e9-3181df87b220</vt:lpwstr>
  </property>
  <property fmtid="{D5CDD505-2E9C-101B-9397-08002B2CF9AE}" pid="5" name="ParentId">
    <vt:lpwstr/>
  </property>
  <property fmtid="{D5CDD505-2E9C-101B-9397-08002B2CF9AE}" pid="6" name="ReportOwner">
    <vt:lpwstr/>
  </property>
  <property fmtid="{D5CDD505-2E9C-101B-9397-08002B2CF9AE}" pid="7" name="CTP_BU">
    <vt:lpwstr/>
  </property>
  <property fmtid="{D5CDD505-2E9C-101B-9397-08002B2CF9AE}" pid="8" name="CTP_TimeStamp">
    <vt:lpwstr>2020-09-17 09:41:27Z</vt:lpwstr>
  </property>
  <property fmtid="{D5CDD505-2E9C-101B-9397-08002B2CF9AE}" pid="9" name="Sign-off status">
    <vt:lpwstr/>
  </property>
  <property fmtid="{D5CDD505-2E9C-101B-9397-08002B2CF9AE}" pid="10" name="KSOProductBuildVer">
    <vt:lpwstr>2052-11.8.2.9022</vt:lpwstr>
  </property>
  <property fmtid="{D5CDD505-2E9C-101B-9397-08002B2CF9AE}" pid="11" name="_2015_ms_pID_725343">
    <vt:lpwstr>(2)VLxOiBG4JbuRMFVHLXD0rRECwLGC0elteAprigJdhDovZCSA6dNFFNmNVyapcOvMWT6qkj7J_x000d_
hnKuO88Qv3WNq2AT35PwJylyLrR8+ezB/xClqqHjEMAiM0bX/KVQoT72qo6n4CeWAwZfY8Yh_x000d_
Tsn19NyDIr6D1ytFAw4TfgYqvc0s0bwIymwSNMYbGA027ppripq+1BT23MY1zmpY+D0HZrkr_x000d_
2aHqe/0kQ0nV9KD377</vt:lpwstr>
  </property>
  <property fmtid="{D5CDD505-2E9C-101B-9397-08002B2CF9AE}" pid="12" name="_2015_ms_pID_7253431">
    <vt:lpwstr>B0HweiEPW3ipzqu4sY9QlbsOw34KidYMYVTRfYAIiJPVngL7Q1DZl3_x000d_
BA5a3E1tf7QNcKer6DepyTBoturSO2+BaZvbkkYevjdBzMAiQw3Y9tIvmXD5dePQ/FjEz1+Z_x000d_
MgQbWu4Q79ZMBBbxDzNgW6YNuwDtNYyHvypBK+hdIkQVADeHB72VaLEDrKxKdkmySnfFGjrQ_x000d_
7cpr77abLEM9szAn</vt:lpwstr>
  </property>
  <property fmtid="{D5CDD505-2E9C-101B-9397-08002B2CF9AE}" pid="13" name="CTPClassification">
    <vt:lpwstr>CTP_IC</vt:lpwstr>
  </property>
  <property fmtid="{D5CDD505-2E9C-101B-9397-08002B2CF9AE}" pid="14" name="MSIP_Label_9aa06179-68b3-4e2b-b09b-a2424735516b_Enabled">
    <vt:lpwstr>True</vt:lpwstr>
  </property>
  <property fmtid="{D5CDD505-2E9C-101B-9397-08002B2CF9AE}" pid="15" name="MSIP_Label_9aa06179-68b3-4e2b-b09b-a2424735516b_SiteId">
    <vt:lpwstr>46c98d88-e344-4ed4-8496-4ed7712e255d</vt:lpwstr>
  </property>
  <property fmtid="{D5CDD505-2E9C-101B-9397-08002B2CF9AE}" pid="16" name="MSIP_Label_9aa06179-68b3-4e2b-b09b-a2424735516b_Owner">
    <vt:lpwstr>yi.guo@intel.com</vt:lpwstr>
  </property>
  <property fmtid="{D5CDD505-2E9C-101B-9397-08002B2CF9AE}" pid="17" name="MSIP_Label_9aa06179-68b3-4e2b-b09b-a2424735516b_SetDate">
    <vt:lpwstr>2020-09-18T01:31:55.8690423Z</vt:lpwstr>
  </property>
  <property fmtid="{D5CDD505-2E9C-101B-9397-08002B2CF9AE}" pid="18" name="MSIP_Label_9aa06179-68b3-4e2b-b09b-a2424735516b_Name">
    <vt:lpwstr>Intel Confidential</vt:lpwstr>
  </property>
  <property fmtid="{D5CDD505-2E9C-101B-9397-08002B2CF9AE}" pid="19" name="MSIP_Label_9aa06179-68b3-4e2b-b09b-a2424735516b_Application">
    <vt:lpwstr>Microsoft Azure Information Protection</vt:lpwstr>
  </property>
  <property fmtid="{D5CDD505-2E9C-101B-9397-08002B2CF9AE}" pid="20" name="MSIP_Label_9aa06179-68b3-4e2b-b09b-a2424735516b_ActionId">
    <vt:lpwstr>9b7d1d82-659c-4e8d-8072-7777b175a118</vt:lpwstr>
  </property>
  <property fmtid="{D5CDD505-2E9C-101B-9397-08002B2CF9AE}" pid="21" name="MSIP_Label_9aa06179-68b3-4e2b-b09b-a2424735516b_Extended_MSFT_Method">
    <vt:lpwstr>Automatic</vt:lpwstr>
  </property>
  <property fmtid="{D5CDD505-2E9C-101B-9397-08002B2CF9AE}" pid="22" name="MSIP_Label_0359f705-2ba0-454b-9cfc-6ce5bcaac040_Enabled">
    <vt:lpwstr>True</vt:lpwstr>
  </property>
  <property fmtid="{D5CDD505-2E9C-101B-9397-08002B2CF9AE}" pid="23" name="MSIP_Label_0359f705-2ba0-454b-9cfc-6ce5bcaac040_SiteId">
    <vt:lpwstr>68283f3b-8487-4c86-adb3-a5228f18b893</vt:lpwstr>
  </property>
  <property fmtid="{D5CDD505-2E9C-101B-9397-08002B2CF9AE}" pid="24" name="MSIP_Label_0359f705-2ba0-454b-9cfc-6ce5bcaac040_SetDate">
    <vt:lpwstr>2020-05-15T13:54:35Z</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ActionId">
    <vt:lpwstr>3d7fd1d3-7ead-4c9f-a63d-000091352868</vt:lpwstr>
  </property>
  <property fmtid="{D5CDD505-2E9C-101B-9397-08002B2CF9AE}" pid="27" name="MSIP_Label_0359f705-2ba0-454b-9cfc-6ce5bcaac040_Extended_MSFT_Method">
    <vt:lpwstr>Automatic</vt:lpwstr>
  </property>
  <property fmtid="{D5CDD505-2E9C-101B-9397-08002B2CF9AE}" pid="28" name="Sensitivity">
    <vt:lpwstr>Intel Confidential 0359f705-2ba0-454b-9cfc-6ce5bcaac040</vt:lpwstr>
  </property>
  <property fmtid="{D5CDD505-2E9C-101B-9397-08002B2CF9AE}" pid="29" name="ContentTypeId">
    <vt:lpwstr>0x010100C3355BB4B7850E44A83DAD8AF6CF14B0</vt:lpwstr>
  </property>
  <property fmtid="{D5CDD505-2E9C-101B-9397-08002B2CF9AE}" pid="30" name="NSCPROP_SA">
    <vt:lpwstr>C:\Users\june77.hwang\Downloads\R2-200xxxx Report of 625 E2E latency v05_CATT.docx</vt:lpwstr>
  </property>
</Properties>
</file>